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84" w:rsidRPr="00F6308E" w:rsidRDefault="004C120C" w:rsidP="004C120C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ПРОЕКТ</w:t>
      </w:r>
    </w:p>
    <w:p w:rsidR="00E30E51" w:rsidRPr="00F54690" w:rsidRDefault="00E30E51" w:rsidP="00E30E51">
      <w:pPr>
        <w:jc w:val="center"/>
        <w:rPr>
          <w:b/>
          <w:bCs/>
          <w:noProof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 xml:space="preserve">УСТЬ-КУБИНСКИЙ МУНИЦИПАЛЬНЫЙ </w:t>
      </w:r>
      <w:r w:rsidR="00377324">
        <w:rPr>
          <w:b/>
          <w:bCs/>
          <w:sz w:val="30"/>
          <w:szCs w:val="30"/>
        </w:rPr>
        <w:t>ОКРУГ</w:t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ПРЕДСТАВИТЕЛЬНОЕ СОБРАНИЕ</w:t>
      </w:r>
    </w:p>
    <w:p w:rsidR="00E30E51" w:rsidRPr="0096480E" w:rsidRDefault="00E30E51" w:rsidP="00E30E51">
      <w:pPr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РЕШЕНИЕ</w:t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</w:p>
    <w:p w:rsidR="00E30E51" w:rsidRDefault="00E30E51" w:rsidP="00E30E51">
      <w:pPr>
        <w:jc w:val="center"/>
        <w:rPr>
          <w:bCs/>
          <w:sz w:val="26"/>
          <w:szCs w:val="26"/>
        </w:rPr>
      </w:pPr>
      <w:r w:rsidRPr="0096480E">
        <w:rPr>
          <w:bCs/>
          <w:sz w:val="26"/>
          <w:szCs w:val="26"/>
        </w:rPr>
        <w:t>с. Устье</w:t>
      </w:r>
    </w:p>
    <w:p w:rsidR="00EE0B55" w:rsidRPr="0056620E" w:rsidRDefault="00EE0B55" w:rsidP="00EE0B55">
      <w:pPr>
        <w:jc w:val="both"/>
        <w:rPr>
          <w:sz w:val="24"/>
          <w:szCs w:val="24"/>
        </w:rPr>
      </w:pPr>
    </w:p>
    <w:p w:rsidR="00EE0B55" w:rsidRPr="00E30E51" w:rsidRDefault="00EE0B55" w:rsidP="00E27612">
      <w:pPr>
        <w:tabs>
          <w:tab w:val="left" w:pos="8505"/>
        </w:tabs>
        <w:jc w:val="both"/>
        <w:rPr>
          <w:sz w:val="26"/>
          <w:szCs w:val="26"/>
        </w:rPr>
      </w:pPr>
      <w:r w:rsidRPr="00E30E51">
        <w:rPr>
          <w:sz w:val="26"/>
          <w:szCs w:val="26"/>
        </w:rPr>
        <w:t xml:space="preserve">от </w:t>
      </w:r>
      <w:r w:rsidR="0039286B">
        <w:rPr>
          <w:sz w:val="26"/>
          <w:szCs w:val="26"/>
        </w:rPr>
        <w:t>___.____.</w:t>
      </w:r>
      <w:r w:rsidRPr="00E30E51">
        <w:rPr>
          <w:sz w:val="26"/>
          <w:szCs w:val="26"/>
        </w:rPr>
        <w:t>20</w:t>
      </w:r>
      <w:r w:rsidR="00F747CD" w:rsidRPr="00E30E51">
        <w:rPr>
          <w:sz w:val="26"/>
          <w:szCs w:val="26"/>
        </w:rPr>
        <w:t>2</w:t>
      </w:r>
      <w:r w:rsidR="0039286B">
        <w:rPr>
          <w:sz w:val="26"/>
          <w:szCs w:val="26"/>
        </w:rPr>
        <w:t>5</w:t>
      </w:r>
      <w:r w:rsidR="00DA36C8" w:rsidRPr="00E30E51">
        <w:rPr>
          <w:sz w:val="26"/>
          <w:szCs w:val="26"/>
        </w:rPr>
        <w:t xml:space="preserve"> </w:t>
      </w:r>
      <w:r w:rsidRPr="00E30E51">
        <w:rPr>
          <w:sz w:val="26"/>
          <w:szCs w:val="26"/>
        </w:rPr>
        <w:tab/>
        <w:t xml:space="preserve">№ </w:t>
      </w:r>
      <w:r w:rsidR="00E27612">
        <w:rPr>
          <w:sz w:val="26"/>
          <w:szCs w:val="26"/>
        </w:rPr>
        <w:t>_____</w:t>
      </w:r>
    </w:p>
    <w:p w:rsidR="00E27612" w:rsidRDefault="00E27612" w:rsidP="004C12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9286B" w:rsidRDefault="0039286B" w:rsidP="005A4287">
      <w:pPr>
        <w:shd w:val="clear" w:color="auto" w:fill="FFFFFF"/>
        <w:ind w:firstLine="709"/>
        <w:jc w:val="center"/>
        <w:outlineLvl w:val="0"/>
        <w:rPr>
          <w:rFonts w:eastAsia="Times New Roman" w:cs="Times New Roman"/>
          <w:bCs/>
          <w:sz w:val="26"/>
          <w:szCs w:val="26"/>
        </w:rPr>
      </w:pPr>
    </w:p>
    <w:p w:rsidR="005A4287" w:rsidRDefault="0042152A" w:rsidP="005A4287">
      <w:pPr>
        <w:shd w:val="clear" w:color="auto" w:fill="FFFFFF"/>
        <w:ind w:firstLine="709"/>
        <w:jc w:val="center"/>
        <w:outlineLvl w:val="0"/>
        <w:rPr>
          <w:rFonts w:eastAsia="Times New Roman" w:cs="Times New Roman"/>
          <w:bCs/>
          <w:sz w:val="26"/>
          <w:szCs w:val="26"/>
        </w:rPr>
      </w:pPr>
      <w:r w:rsidRPr="0042152A">
        <w:rPr>
          <w:rFonts w:eastAsia="Times New Roman" w:cs="Times New Roman"/>
          <w:bCs/>
          <w:sz w:val="26"/>
          <w:szCs w:val="26"/>
        </w:rPr>
        <w:t>Об утверждении Порядка определения размера части прибыли</w:t>
      </w:r>
    </w:p>
    <w:p w:rsidR="005A4287" w:rsidRDefault="0042152A" w:rsidP="005A4287">
      <w:pPr>
        <w:shd w:val="clear" w:color="auto" w:fill="FFFFFF"/>
        <w:ind w:firstLine="709"/>
        <w:jc w:val="center"/>
        <w:outlineLvl w:val="0"/>
        <w:rPr>
          <w:rFonts w:eastAsia="Times New Roman" w:cs="Times New Roman"/>
          <w:bCs/>
          <w:sz w:val="26"/>
          <w:szCs w:val="26"/>
        </w:rPr>
      </w:pPr>
      <w:r w:rsidRPr="0042152A">
        <w:rPr>
          <w:rFonts w:eastAsia="Times New Roman" w:cs="Times New Roman"/>
          <w:bCs/>
          <w:sz w:val="26"/>
          <w:szCs w:val="26"/>
        </w:rPr>
        <w:t xml:space="preserve">муниципальных унитарных </w:t>
      </w:r>
      <w:r w:rsidR="005A4287">
        <w:rPr>
          <w:rFonts w:eastAsia="Times New Roman" w:cs="Times New Roman"/>
          <w:bCs/>
          <w:sz w:val="26"/>
          <w:szCs w:val="26"/>
        </w:rPr>
        <w:t xml:space="preserve"> </w:t>
      </w:r>
      <w:r w:rsidRPr="0042152A">
        <w:rPr>
          <w:rFonts w:eastAsia="Times New Roman" w:cs="Times New Roman"/>
          <w:bCs/>
          <w:sz w:val="26"/>
          <w:szCs w:val="26"/>
        </w:rPr>
        <w:t>предприятий, остающейся после уплаты</w:t>
      </w:r>
    </w:p>
    <w:p w:rsidR="005A4287" w:rsidRDefault="0042152A" w:rsidP="005A4287">
      <w:pPr>
        <w:shd w:val="clear" w:color="auto" w:fill="FFFFFF"/>
        <w:ind w:firstLine="709"/>
        <w:jc w:val="center"/>
        <w:outlineLvl w:val="0"/>
        <w:rPr>
          <w:rFonts w:eastAsia="Times New Roman" w:cs="Times New Roman"/>
          <w:bCs/>
          <w:sz w:val="26"/>
          <w:szCs w:val="26"/>
        </w:rPr>
      </w:pPr>
      <w:r w:rsidRPr="0042152A">
        <w:rPr>
          <w:rFonts w:eastAsia="Times New Roman" w:cs="Times New Roman"/>
          <w:bCs/>
          <w:sz w:val="26"/>
          <w:szCs w:val="26"/>
        </w:rPr>
        <w:t>налогов и иных обязательных платежей, подлежащей зачислению</w:t>
      </w:r>
    </w:p>
    <w:p w:rsidR="0042152A" w:rsidRDefault="0042152A" w:rsidP="005A4287">
      <w:pPr>
        <w:shd w:val="clear" w:color="auto" w:fill="FFFFFF"/>
        <w:ind w:firstLine="709"/>
        <w:jc w:val="center"/>
        <w:outlineLvl w:val="0"/>
        <w:rPr>
          <w:rFonts w:eastAsia="Times New Roman" w:cs="Times New Roman"/>
          <w:bCs/>
          <w:sz w:val="26"/>
          <w:szCs w:val="26"/>
        </w:rPr>
      </w:pPr>
      <w:r w:rsidRPr="0042152A">
        <w:rPr>
          <w:rFonts w:eastAsia="Times New Roman" w:cs="Times New Roman"/>
          <w:bCs/>
          <w:sz w:val="26"/>
          <w:szCs w:val="26"/>
        </w:rPr>
        <w:t xml:space="preserve">в бюджет </w:t>
      </w:r>
      <w:r w:rsidR="005A4287">
        <w:rPr>
          <w:rFonts w:eastAsia="Times New Roman" w:cs="Times New Roman"/>
          <w:bCs/>
          <w:sz w:val="26"/>
          <w:szCs w:val="26"/>
        </w:rPr>
        <w:t>Усть-Кубинского</w:t>
      </w:r>
      <w:r w:rsidRPr="0042152A">
        <w:rPr>
          <w:rFonts w:eastAsia="Times New Roman" w:cs="Times New Roman"/>
          <w:bCs/>
          <w:sz w:val="26"/>
          <w:szCs w:val="26"/>
        </w:rPr>
        <w:t xml:space="preserve"> муниципального округа Вологодской области</w:t>
      </w:r>
    </w:p>
    <w:p w:rsidR="005A4287" w:rsidRDefault="005A4287" w:rsidP="0039286B">
      <w:pPr>
        <w:shd w:val="clear" w:color="auto" w:fill="FFFFFF"/>
        <w:jc w:val="both"/>
        <w:outlineLvl w:val="0"/>
        <w:rPr>
          <w:rFonts w:cs="Times New Roman"/>
          <w:sz w:val="26"/>
          <w:szCs w:val="26"/>
        </w:rPr>
      </w:pPr>
    </w:p>
    <w:p w:rsidR="005A4287" w:rsidRDefault="005A4287" w:rsidP="00B14CAD">
      <w:pPr>
        <w:shd w:val="clear" w:color="auto" w:fill="FFFFFF"/>
        <w:ind w:firstLine="709"/>
        <w:jc w:val="both"/>
        <w:outlineLvl w:val="0"/>
        <w:rPr>
          <w:rFonts w:cs="Times New Roman"/>
          <w:sz w:val="26"/>
          <w:szCs w:val="26"/>
        </w:rPr>
      </w:pPr>
    </w:p>
    <w:p w:rsidR="008131F1" w:rsidRPr="0039286B" w:rsidRDefault="005A4287" w:rsidP="008131F1">
      <w:pPr>
        <w:shd w:val="clear" w:color="auto" w:fill="FFFFFF"/>
        <w:ind w:firstLine="709"/>
        <w:jc w:val="both"/>
        <w:outlineLvl w:val="0"/>
        <w:rPr>
          <w:rFonts w:eastAsia="Times New Roman" w:cs="Times New Roman"/>
          <w:bCs/>
          <w:color w:val="000000"/>
          <w:kern w:val="36"/>
          <w:sz w:val="26"/>
          <w:szCs w:val="26"/>
        </w:rPr>
      </w:pPr>
      <w:r w:rsidRPr="0039286B">
        <w:rPr>
          <w:rFonts w:cs="Times New Roman"/>
          <w:sz w:val="26"/>
          <w:szCs w:val="26"/>
        </w:rPr>
        <w:t xml:space="preserve">В соответствии со </w:t>
      </w:r>
      <w:hyperlink r:id="rId8" w:history="1">
        <w:r w:rsidRPr="0039286B">
          <w:rPr>
            <w:rStyle w:val="ae"/>
            <w:color w:val="auto"/>
            <w:sz w:val="26"/>
            <w:szCs w:val="26"/>
          </w:rPr>
          <w:t>статьей 295</w:t>
        </w:r>
      </w:hyperlink>
      <w:r w:rsidRPr="0039286B">
        <w:rPr>
          <w:rFonts w:cs="Times New Roman"/>
          <w:sz w:val="26"/>
          <w:szCs w:val="26"/>
        </w:rPr>
        <w:t xml:space="preserve"> Гражданского кодекса Российской Федерации, </w:t>
      </w:r>
      <w:hyperlink r:id="rId9" w:history="1">
        <w:r w:rsidRPr="0039286B">
          <w:rPr>
            <w:rStyle w:val="ae"/>
            <w:color w:val="auto"/>
            <w:sz w:val="26"/>
            <w:szCs w:val="26"/>
          </w:rPr>
          <w:t>статьями 42</w:t>
        </w:r>
      </w:hyperlink>
      <w:r w:rsidRPr="0039286B">
        <w:rPr>
          <w:rFonts w:cs="Times New Roman"/>
          <w:sz w:val="26"/>
          <w:szCs w:val="26"/>
        </w:rPr>
        <w:t xml:space="preserve"> и </w:t>
      </w:r>
      <w:hyperlink r:id="rId10" w:history="1">
        <w:r w:rsidRPr="0039286B">
          <w:rPr>
            <w:rStyle w:val="ae"/>
            <w:color w:val="auto"/>
            <w:sz w:val="26"/>
            <w:szCs w:val="26"/>
          </w:rPr>
          <w:t>62</w:t>
        </w:r>
      </w:hyperlink>
      <w:r w:rsidRPr="0039286B">
        <w:rPr>
          <w:rFonts w:cs="Times New Roman"/>
          <w:sz w:val="26"/>
          <w:szCs w:val="26"/>
        </w:rPr>
        <w:t xml:space="preserve"> Бюджетного кодекса Российской Федерации, </w:t>
      </w:r>
      <w:hyperlink r:id="rId11" w:history="1">
        <w:r w:rsidRPr="0039286B">
          <w:rPr>
            <w:rStyle w:val="ae"/>
            <w:color w:val="auto"/>
            <w:sz w:val="26"/>
            <w:szCs w:val="26"/>
          </w:rPr>
          <w:t>статьей 17</w:t>
        </w:r>
      </w:hyperlink>
      <w:r w:rsidRPr="0039286B">
        <w:rPr>
          <w:rFonts w:cs="Times New Roman"/>
          <w:sz w:val="26"/>
          <w:szCs w:val="26"/>
        </w:rPr>
        <w:t xml:space="preserve"> Федерального закона от 14 ноября 2002 года N 161-ФЗ </w:t>
      </w:r>
      <w:r w:rsidR="0039286B" w:rsidRPr="0039286B">
        <w:rPr>
          <w:rFonts w:cs="Times New Roman"/>
          <w:sz w:val="26"/>
          <w:szCs w:val="26"/>
        </w:rPr>
        <w:t>«</w:t>
      </w:r>
      <w:r w:rsidRPr="0039286B">
        <w:rPr>
          <w:rFonts w:cs="Times New Roman"/>
          <w:sz w:val="26"/>
          <w:szCs w:val="26"/>
        </w:rPr>
        <w:t>О государственных и муниципальных унитарных предприятиях</w:t>
      </w:r>
      <w:r w:rsidR="0039286B" w:rsidRPr="0039286B">
        <w:rPr>
          <w:rFonts w:cs="Times New Roman"/>
          <w:sz w:val="26"/>
          <w:szCs w:val="26"/>
        </w:rPr>
        <w:t>»</w:t>
      </w:r>
      <w:r w:rsidRPr="0039286B">
        <w:rPr>
          <w:rFonts w:cs="Times New Roman"/>
          <w:sz w:val="26"/>
          <w:szCs w:val="26"/>
        </w:rPr>
        <w:t xml:space="preserve">, </w:t>
      </w:r>
      <w:hyperlink r:id="rId12" w:history="1">
        <w:r w:rsidRPr="0039286B">
          <w:rPr>
            <w:rStyle w:val="ae"/>
            <w:color w:val="auto"/>
            <w:sz w:val="26"/>
            <w:szCs w:val="26"/>
          </w:rPr>
          <w:t>решением</w:t>
        </w:r>
      </w:hyperlink>
      <w:r w:rsidRPr="0039286B">
        <w:rPr>
          <w:rFonts w:cs="Times New Roman"/>
          <w:sz w:val="26"/>
          <w:szCs w:val="26"/>
        </w:rPr>
        <w:t xml:space="preserve"> </w:t>
      </w:r>
      <w:r w:rsidR="007745F4" w:rsidRPr="0039286B">
        <w:rPr>
          <w:rFonts w:cs="Times New Roman"/>
          <w:sz w:val="26"/>
          <w:szCs w:val="26"/>
        </w:rPr>
        <w:t>Представительного</w:t>
      </w:r>
      <w:r w:rsidRPr="0039286B">
        <w:rPr>
          <w:rFonts w:cs="Times New Roman"/>
          <w:sz w:val="26"/>
          <w:szCs w:val="26"/>
        </w:rPr>
        <w:t xml:space="preserve"> Собрания </w:t>
      </w:r>
      <w:r w:rsidR="005D3DC7" w:rsidRPr="0039286B">
        <w:rPr>
          <w:rFonts w:cs="Times New Roman"/>
          <w:sz w:val="26"/>
          <w:szCs w:val="26"/>
        </w:rPr>
        <w:t>Усть-Кубинского</w:t>
      </w:r>
      <w:r w:rsidRPr="0039286B">
        <w:rPr>
          <w:rFonts w:cs="Times New Roman"/>
          <w:sz w:val="26"/>
          <w:szCs w:val="26"/>
        </w:rPr>
        <w:t xml:space="preserve"> муниципального округа от </w:t>
      </w:r>
      <w:r w:rsidR="00355BC3" w:rsidRPr="0039286B">
        <w:rPr>
          <w:rFonts w:cs="Times New Roman"/>
          <w:sz w:val="26"/>
          <w:szCs w:val="26"/>
        </w:rPr>
        <w:t>24 ноября 2022 года N 67</w:t>
      </w:r>
      <w:r w:rsidRPr="0039286B">
        <w:rPr>
          <w:rFonts w:cs="Times New Roman"/>
          <w:sz w:val="26"/>
          <w:szCs w:val="26"/>
        </w:rPr>
        <w:t xml:space="preserve"> </w:t>
      </w:r>
      <w:r w:rsidR="0039286B" w:rsidRPr="0039286B">
        <w:rPr>
          <w:rFonts w:cs="Times New Roman"/>
          <w:sz w:val="26"/>
          <w:szCs w:val="26"/>
        </w:rPr>
        <w:t>«</w:t>
      </w:r>
      <w:r w:rsidRPr="0039286B">
        <w:rPr>
          <w:rFonts w:cs="Times New Roman"/>
          <w:sz w:val="26"/>
          <w:szCs w:val="26"/>
        </w:rPr>
        <w:t xml:space="preserve">Об утверждении </w:t>
      </w:r>
      <w:r w:rsidR="00355BC3" w:rsidRPr="0039286B">
        <w:rPr>
          <w:rFonts w:cs="Times New Roman"/>
          <w:sz w:val="26"/>
          <w:szCs w:val="26"/>
        </w:rPr>
        <w:t>Порядка</w:t>
      </w:r>
      <w:r w:rsidRPr="0039286B">
        <w:rPr>
          <w:rFonts w:cs="Times New Roman"/>
          <w:sz w:val="26"/>
          <w:szCs w:val="26"/>
        </w:rPr>
        <w:t xml:space="preserve"> управления и распоряжения имуществом</w:t>
      </w:r>
      <w:r w:rsidR="00355BC3" w:rsidRPr="0039286B">
        <w:rPr>
          <w:rFonts w:cs="Times New Roman"/>
          <w:sz w:val="26"/>
          <w:szCs w:val="26"/>
        </w:rPr>
        <w:t>, находящимся в собственности</w:t>
      </w:r>
      <w:r w:rsidRPr="0039286B">
        <w:rPr>
          <w:rFonts w:cs="Times New Roman"/>
          <w:sz w:val="26"/>
          <w:szCs w:val="26"/>
        </w:rPr>
        <w:t xml:space="preserve"> </w:t>
      </w:r>
      <w:r w:rsidR="005D3DC7" w:rsidRPr="0039286B">
        <w:rPr>
          <w:rFonts w:cs="Times New Roman"/>
          <w:sz w:val="26"/>
          <w:szCs w:val="26"/>
        </w:rPr>
        <w:t>Усть-Кубинского</w:t>
      </w:r>
      <w:r w:rsidRPr="0039286B">
        <w:rPr>
          <w:rFonts w:cs="Times New Roman"/>
          <w:sz w:val="26"/>
          <w:szCs w:val="26"/>
        </w:rPr>
        <w:t xml:space="preserve"> муниципального округа</w:t>
      </w:r>
      <w:r w:rsidR="0039286B" w:rsidRPr="0039286B">
        <w:rPr>
          <w:rFonts w:cs="Times New Roman"/>
          <w:sz w:val="26"/>
          <w:szCs w:val="26"/>
        </w:rPr>
        <w:t>»,</w:t>
      </w:r>
      <w:r w:rsidRPr="0039286B">
        <w:rPr>
          <w:rFonts w:cs="Times New Roman"/>
          <w:sz w:val="26"/>
          <w:szCs w:val="26"/>
        </w:rPr>
        <w:t xml:space="preserve"> </w:t>
      </w:r>
      <w:r w:rsidR="008131F1" w:rsidRPr="0039286B">
        <w:rPr>
          <w:sz w:val="26"/>
          <w:szCs w:val="26"/>
        </w:rPr>
        <w:t xml:space="preserve">ст. 42 Устава округа Представительное Собрание округа </w:t>
      </w:r>
    </w:p>
    <w:p w:rsidR="005A4287" w:rsidRPr="0039286B" w:rsidRDefault="008131F1" w:rsidP="005A4287">
      <w:pPr>
        <w:jc w:val="both"/>
        <w:rPr>
          <w:rFonts w:cs="Times New Roman"/>
          <w:b/>
          <w:sz w:val="26"/>
          <w:szCs w:val="26"/>
        </w:rPr>
      </w:pPr>
      <w:r w:rsidRPr="0039286B">
        <w:rPr>
          <w:rFonts w:cs="Times New Roman"/>
          <w:b/>
          <w:sz w:val="26"/>
          <w:szCs w:val="26"/>
        </w:rPr>
        <w:t>РЕШИЛО</w:t>
      </w:r>
      <w:r w:rsidR="005A4287" w:rsidRPr="0039286B">
        <w:rPr>
          <w:rFonts w:cs="Times New Roman"/>
          <w:b/>
          <w:sz w:val="26"/>
          <w:szCs w:val="26"/>
        </w:rPr>
        <w:t>:</w:t>
      </w:r>
    </w:p>
    <w:p w:rsidR="005A4287" w:rsidRPr="0039286B" w:rsidRDefault="005A4287" w:rsidP="0039286B">
      <w:pPr>
        <w:ind w:firstLine="709"/>
        <w:jc w:val="both"/>
        <w:rPr>
          <w:rFonts w:cs="Times New Roman"/>
          <w:sz w:val="26"/>
          <w:szCs w:val="26"/>
        </w:rPr>
      </w:pPr>
      <w:bookmarkStart w:id="0" w:name="sub_1"/>
      <w:r w:rsidRPr="0039286B">
        <w:rPr>
          <w:rFonts w:cs="Times New Roman"/>
          <w:sz w:val="26"/>
          <w:szCs w:val="26"/>
        </w:rPr>
        <w:t xml:space="preserve">1. Утвердить прилагаемый </w:t>
      </w:r>
      <w:hyperlink w:anchor="sub_1000" w:history="1">
        <w:r w:rsidRPr="0039286B">
          <w:rPr>
            <w:rStyle w:val="ae"/>
            <w:color w:val="auto"/>
            <w:sz w:val="26"/>
            <w:szCs w:val="26"/>
          </w:rPr>
          <w:t>Порядок</w:t>
        </w:r>
      </w:hyperlink>
      <w:r w:rsidRPr="0039286B">
        <w:rPr>
          <w:rFonts w:cs="Times New Roman"/>
          <w:sz w:val="26"/>
          <w:szCs w:val="26"/>
        </w:rPr>
        <w:t xml:space="preserve"> определения размера части прибыли муниципальных унитарных предприятий, остающейся после уплаты налогов и иных обязательных платежей, подлежащей зачислению в бюджет </w:t>
      </w:r>
      <w:r w:rsidR="00D659A4" w:rsidRPr="0039286B">
        <w:rPr>
          <w:rFonts w:cs="Times New Roman"/>
          <w:sz w:val="26"/>
          <w:szCs w:val="26"/>
        </w:rPr>
        <w:t xml:space="preserve">Усть-Кубинского </w:t>
      </w:r>
      <w:r w:rsidRPr="0039286B">
        <w:rPr>
          <w:rFonts w:cs="Times New Roman"/>
          <w:sz w:val="26"/>
          <w:szCs w:val="26"/>
        </w:rPr>
        <w:t>муниципального округа Вологодской области.</w:t>
      </w:r>
    </w:p>
    <w:p w:rsidR="005A4287" w:rsidRPr="0039286B" w:rsidRDefault="005A4287" w:rsidP="0039286B">
      <w:pPr>
        <w:ind w:firstLine="709"/>
        <w:jc w:val="both"/>
        <w:rPr>
          <w:rFonts w:cs="Times New Roman"/>
          <w:sz w:val="26"/>
          <w:szCs w:val="26"/>
        </w:rPr>
      </w:pPr>
      <w:bookmarkStart w:id="1" w:name="sub_2"/>
      <w:bookmarkEnd w:id="0"/>
      <w:r w:rsidRPr="0039286B">
        <w:rPr>
          <w:rFonts w:cs="Times New Roman"/>
          <w:sz w:val="26"/>
          <w:szCs w:val="26"/>
        </w:rPr>
        <w:t xml:space="preserve">2. Признать утратившим силу </w:t>
      </w:r>
      <w:hyperlink r:id="rId13" w:history="1">
        <w:r w:rsidRPr="0039286B">
          <w:rPr>
            <w:rStyle w:val="ae"/>
            <w:color w:val="auto"/>
            <w:sz w:val="26"/>
            <w:szCs w:val="26"/>
          </w:rPr>
          <w:t>решение</w:t>
        </w:r>
      </w:hyperlink>
      <w:r w:rsidRPr="0039286B">
        <w:rPr>
          <w:rFonts w:cs="Times New Roman"/>
          <w:sz w:val="26"/>
          <w:szCs w:val="26"/>
        </w:rPr>
        <w:t xml:space="preserve"> </w:t>
      </w:r>
      <w:r w:rsidR="00D659A4" w:rsidRPr="0039286B">
        <w:rPr>
          <w:rFonts w:cs="Times New Roman"/>
          <w:sz w:val="26"/>
          <w:szCs w:val="26"/>
        </w:rPr>
        <w:t>Представительного</w:t>
      </w:r>
      <w:r w:rsidRPr="0039286B">
        <w:rPr>
          <w:rFonts w:cs="Times New Roman"/>
          <w:sz w:val="26"/>
          <w:szCs w:val="26"/>
        </w:rPr>
        <w:t xml:space="preserve"> Собрания </w:t>
      </w:r>
      <w:r w:rsidR="00D659A4" w:rsidRPr="0039286B">
        <w:rPr>
          <w:rFonts w:cs="Times New Roman"/>
          <w:sz w:val="26"/>
          <w:szCs w:val="26"/>
        </w:rPr>
        <w:t>Усть-Кубинского муниципального района от 30 сентября 2011 года N 70</w:t>
      </w:r>
      <w:r w:rsidRPr="0039286B">
        <w:rPr>
          <w:rFonts w:cs="Times New Roman"/>
          <w:sz w:val="26"/>
          <w:szCs w:val="26"/>
        </w:rPr>
        <w:t xml:space="preserve"> </w:t>
      </w:r>
      <w:r w:rsidR="0039286B" w:rsidRPr="0039286B">
        <w:rPr>
          <w:rFonts w:cs="Times New Roman"/>
          <w:sz w:val="26"/>
          <w:szCs w:val="26"/>
        </w:rPr>
        <w:t>«</w:t>
      </w:r>
      <w:r w:rsidRPr="0039286B">
        <w:rPr>
          <w:rFonts w:cs="Times New Roman"/>
          <w:sz w:val="26"/>
          <w:szCs w:val="26"/>
        </w:rPr>
        <w:t>Об утверждении По</w:t>
      </w:r>
      <w:r w:rsidR="00D659A4" w:rsidRPr="0039286B">
        <w:rPr>
          <w:rFonts w:cs="Times New Roman"/>
          <w:sz w:val="26"/>
          <w:szCs w:val="26"/>
        </w:rPr>
        <w:t>ложения</w:t>
      </w:r>
      <w:r w:rsidRPr="0039286B">
        <w:rPr>
          <w:rFonts w:cs="Times New Roman"/>
          <w:sz w:val="26"/>
          <w:szCs w:val="26"/>
        </w:rPr>
        <w:t xml:space="preserve"> </w:t>
      </w:r>
      <w:r w:rsidR="00D659A4" w:rsidRPr="0039286B">
        <w:rPr>
          <w:rFonts w:cs="Times New Roman"/>
          <w:sz w:val="26"/>
          <w:szCs w:val="26"/>
        </w:rPr>
        <w:t>об отчислении муниципальными унитарными предприятиями</w:t>
      </w:r>
      <w:r w:rsidRPr="0039286B">
        <w:rPr>
          <w:rFonts w:cs="Times New Roman"/>
          <w:sz w:val="26"/>
          <w:szCs w:val="26"/>
        </w:rPr>
        <w:t xml:space="preserve"> </w:t>
      </w:r>
      <w:r w:rsidR="00D659A4" w:rsidRPr="0039286B">
        <w:rPr>
          <w:rFonts w:cs="Times New Roman"/>
          <w:sz w:val="26"/>
          <w:szCs w:val="26"/>
        </w:rPr>
        <w:t xml:space="preserve">Усть-Кубинского района </w:t>
      </w:r>
      <w:r w:rsidRPr="0039286B">
        <w:rPr>
          <w:rFonts w:cs="Times New Roman"/>
          <w:sz w:val="26"/>
          <w:szCs w:val="26"/>
        </w:rPr>
        <w:t>части прибыли</w:t>
      </w:r>
      <w:r w:rsidR="00D659A4" w:rsidRPr="0039286B">
        <w:rPr>
          <w:rFonts w:cs="Times New Roman"/>
          <w:sz w:val="26"/>
          <w:szCs w:val="26"/>
        </w:rPr>
        <w:t xml:space="preserve"> в бюджет района</w:t>
      </w:r>
      <w:r w:rsidR="0039286B" w:rsidRPr="0039286B">
        <w:rPr>
          <w:rFonts w:cs="Times New Roman"/>
          <w:sz w:val="26"/>
          <w:szCs w:val="26"/>
        </w:rPr>
        <w:t>»</w:t>
      </w:r>
      <w:r w:rsidRPr="0039286B">
        <w:rPr>
          <w:rFonts w:cs="Times New Roman"/>
          <w:sz w:val="26"/>
          <w:szCs w:val="26"/>
        </w:rPr>
        <w:t>.</w:t>
      </w:r>
    </w:p>
    <w:p w:rsidR="005A4287" w:rsidRPr="0039286B" w:rsidRDefault="005A4287" w:rsidP="0039286B">
      <w:pPr>
        <w:ind w:firstLine="709"/>
        <w:jc w:val="both"/>
        <w:rPr>
          <w:rFonts w:cs="Times New Roman"/>
          <w:sz w:val="26"/>
          <w:szCs w:val="26"/>
        </w:rPr>
      </w:pPr>
      <w:bookmarkStart w:id="2" w:name="sub_3"/>
      <w:bookmarkEnd w:id="1"/>
      <w:r w:rsidRPr="0039286B">
        <w:rPr>
          <w:rFonts w:cs="Times New Roman"/>
          <w:sz w:val="26"/>
          <w:szCs w:val="26"/>
        </w:rPr>
        <w:t>3. Настоящее решение вступает в силу с</w:t>
      </w:r>
      <w:r w:rsidR="0039286B" w:rsidRPr="0039286B">
        <w:rPr>
          <w:rFonts w:cs="Times New Roman"/>
          <w:sz w:val="26"/>
          <w:szCs w:val="26"/>
        </w:rPr>
        <w:t xml:space="preserve">о дня его </w:t>
      </w:r>
      <w:hyperlink r:id="rId14" w:history="1">
        <w:r w:rsidRPr="0039286B">
          <w:rPr>
            <w:rStyle w:val="ae"/>
            <w:color w:val="auto"/>
            <w:sz w:val="26"/>
            <w:szCs w:val="26"/>
          </w:rPr>
          <w:t>официально</w:t>
        </w:r>
        <w:r w:rsidR="0039286B" w:rsidRPr="0039286B">
          <w:rPr>
            <w:rStyle w:val="ae"/>
            <w:color w:val="auto"/>
            <w:sz w:val="26"/>
            <w:szCs w:val="26"/>
          </w:rPr>
          <w:t>го</w:t>
        </w:r>
        <w:r w:rsidRPr="0039286B">
          <w:rPr>
            <w:rStyle w:val="ae"/>
            <w:color w:val="auto"/>
            <w:sz w:val="26"/>
            <w:szCs w:val="26"/>
          </w:rPr>
          <w:t xml:space="preserve"> опубликовани</w:t>
        </w:r>
      </w:hyperlink>
      <w:r w:rsidR="0039286B" w:rsidRPr="0039286B">
        <w:rPr>
          <w:sz w:val="26"/>
          <w:szCs w:val="26"/>
        </w:rPr>
        <w:t>я</w:t>
      </w:r>
      <w:r w:rsidR="0039286B">
        <w:rPr>
          <w:sz w:val="26"/>
          <w:szCs w:val="26"/>
        </w:rPr>
        <w:t xml:space="preserve"> и распространяется на правоотношения, возникшие с 1 января 2025 года. </w:t>
      </w:r>
    </w:p>
    <w:bookmarkEnd w:id="2"/>
    <w:p w:rsidR="005A4287" w:rsidRPr="0039286B" w:rsidRDefault="005A4287" w:rsidP="0039286B">
      <w:pPr>
        <w:shd w:val="clear" w:color="auto" w:fill="FFFFFF"/>
        <w:ind w:firstLine="709"/>
        <w:jc w:val="both"/>
        <w:outlineLvl w:val="0"/>
        <w:rPr>
          <w:rFonts w:cs="Times New Roman"/>
          <w:sz w:val="26"/>
          <w:szCs w:val="26"/>
        </w:rPr>
      </w:pPr>
    </w:p>
    <w:p w:rsidR="004C120C" w:rsidRPr="000560FD" w:rsidRDefault="004C120C" w:rsidP="009B7A78">
      <w:pPr>
        <w:rPr>
          <w:rFonts w:cs="Times New Roman"/>
          <w:sz w:val="26"/>
          <w:szCs w:val="26"/>
        </w:rPr>
      </w:pPr>
    </w:p>
    <w:p w:rsidR="009B7A78" w:rsidRDefault="009B7A78" w:rsidP="009B7A78">
      <w:pPr>
        <w:rPr>
          <w:rFonts w:cs="Times New Roman"/>
          <w:sz w:val="26"/>
          <w:szCs w:val="26"/>
          <w:highlight w:val="yellow"/>
        </w:rPr>
      </w:pPr>
    </w:p>
    <w:p w:rsidR="009B7A78" w:rsidRPr="0039286B" w:rsidRDefault="0039286B" w:rsidP="009B7A78">
      <w:pPr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>Председатель</w:t>
      </w:r>
    </w:p>
    <w:p w:rsidR="0039286B" w:rsidRPr="0039286B" w:rsidRDefault="0039286B" w:rsidP="009B7A78">
      <w:pPr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>Представительного Собрания округа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>М.П. Шибаева</w:t>
      </w:r>
    </w:p>
    <w:p w:rsidR="0039286B" w:rsidRDefault="0039286B" w:rsidP="009B7A78">
      <w:pPr>
        <w:tabs>
          <w:tab w:val="left" w:pos="6379"/>
        </w:tabs>
        <w:jc w:val="both"/>
        <w:rPr>
          <w:rFonts w:cs="Times New Roman"/>
          <w:sz w:val="26"/>
          <w:szCs w:val="26"/>
        </w:rPr>
      </w:pPr>
    </w:p>
    <w:p w:rsidR="00BE6D2F" w:rsidRDefault="00C33C69" w:rsidP="009B7A78">
      <w:pPr>
        <w:tabs>
          <w:tab w:val="left" w:pos="6379"/>
        </w:tabs>
        <w:jc w:val="both"/>
        <w:rPr>
          <w:rFonts w:cs="Times New Roman"/>
          <w:sz w:val="26"/>
          <w:szCs w:val="26"/>
        </w:rPr>
      </w:pPr>
      <w:r w:rsidRPr="00E30E51">
        <w:rPr>
          <w:rFonts w:cs="Times New Roman"/>
          <w:sz w:val="26"/>
          <w:szCs w:val="26"/>
        </w:rPr>
        <w:t>Глава</w:t>
      </w:r>
      <w:r w:rsidR="00EE0B55" w:rsidRPr="00E30E51">
        <w:rPr>
          <w:rFonts w:cs="Times New Roman"/>
          <w:sz w:val="26"/>
          <w:szCs w:val="26"/>
        </w:rPr>
        <w:t xml:space="preserve"> </w:t>
      </w:r>
      <w:r w:rsidR="009B7A78">
        <w:rPr>
          <w:rFonts w:cs="Times New Roman"/>
          <w:sz w:val="26"/>
          <w:szCs w:val="26"/>
        </w:rPr>
        <w:t>округ</w:t>
      </w:r>
      <w:r w:rsidR="00EE0B55" w:rsidRPr="00E30E51">
        <w:rPr>
          <w:rFonts w:cs="Times New Roman"/>
          <w:sz w:val="26"/>
          <w:szCs w:val="26"/>
        </w:rPr>
        <w:t>а</w:t>
      </w:r>
      <w:r w:rsidR="0039286B">
        <w:rPr>
          <w:rFonts w:cs="Times New Roman"/>
          <w:sz w:val="26"/>
          <w:szCs w:val="26"/>
        </w:rPr>
        <w:tab/>
      </w:r>
      <w:r w:rsidR="0039286B">
        <w:rPr>
          <w:rFonts w:cs="Times New Roman"/>
          <w:sz w:val="26"/>
          <w:szCs w:val="26"/>
        </w:rPr>
        <w:tab/>
      </w:r>
      <w:r w:rsidR="0039286B">
        <w:rPr>
          <w:rFonts w:cs="Times New Roman"/>
          <w:sz w:val="26"/>
          <w:szCs w:val="26"/>
        </w:rPr>
        <w:tab/>
        <w:t>И.В. Быков</w:t>
      </w:r>
    </w:p>
    <w:p w:rsidR="0039286B" w:rsidRDefault="0039286B" w:rsidP="009B7A78">
      <w:pPr>
        <w:tabs>
          <w:tab w:val="left" w:pos="6379"/>
        </w:tabs>
        <w:jc w:val="both"/>
        <w:rPr>
          <w:rFonts w:cs="Times New Roman"/>
          <w:sz w:val="26"/>
          <w:szCs w:val="26"/>
        </w:rPr>
      </w:pPr>
    </w:p>
    <w:p w:rsidR="0039286B" w:rsidRDefault="0039286B" w:rsidP="009B7A78">
      <w:pPr>
        <w:tabs>
          <w:tab w:val="left" w:pos="6379"/>
        </w:tabs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«___» _____ 2025 года</w:t>
      </w:r>
    </w:p>
    <w:p w:rsidR="00BE6D2F" w:rsidRPr="003C708D" w:rsidRDefault="00BE6D2F" w:rsidP="00BE6D2F">
      <w:pPr>
        <w:jc w:val="right"/>
        <w:rPr>
          <w:rStyle w:val="af3"/>
          <w:bCs/>
          <w:sz w:val="24"/>
          <w:szCs w:val="24"/>
        </w:rPr>
      </w:pPr>
    </w:p>
    <w:p w:rsidR="0039286B" w:rsidRPr="0039286B" w:rsidRDefault="00BE6D2F" w:rsidP="0039286B">
      <w:pPr>
        <w:ind w:left="4536"/>
        <w:rPr>
          <w:rStyle w:val="af3"/>
          <w:rFonts w:cs="Times New Roman"/>
          <w:bCs/>
          <w:color w:val="auto"/>
          <w:sz w:val="26"/>
          <w:szCs w:val="26"/>
        </w:rPr>
      </w:pPr>
      <w:r w:rsidRPr="0039286B">
        <w:rPr>
          <w:rStyle w:val="af3"/>
          <w:rFonts w:cs="Times New Roman"/>
          <w:bCs/>
          <w:color w:val="auto"/>
          <w:sz w:val="26"/>
          <w:szCs w:val="26"/>
        </w:rPr>
        <w:lastRenderedPageBreak/>
        <w:t>УТВЕРЖДЕН</w:t>
      </w:r>
    </w:p>
    <w:p w:rsidR="0039286B" w:rsidRDefault="00A478C2" w:rsidP="0039286B">
      <w:pPr>
        <w:ind w:left="4536"/>
        <w:rPr>
          <w:sz w:val="26"/>
          <w:szCs w:val="26"/>
        </w:rPr>
      </w:pPr>
      <w:hyperlink w:anchor="sub_0" w:history="1">
        <w:r w:rsidR="00BE6D2F" w:rsidRPr="0039286B">
          <w:rPr>
            <w:rStyle w:val="ae"/>
            <w:color w:val="auto"/>
            <w:sz w:val="26"/>
            <w:szCs w:val="26"/>
          </w:rPr>
          <w:t>решением</w:t>
        </w:r>
      </w:hyperlink>
      <w:r w:rsidR="0039286B" w:rsidRPr="0039286B">
        <w:rPr>
          <w:sz w:val="26"/>
          <w:szCs w:val="26"/>
        </w:rPr>
        <w:t xml:space="preserve"> Представительного </w:t>
      </w:r>
      <w:r w:rsidR="0039286B">
        <w:rPr>
          <w:sz w:val="26"/>
          <w:szCs w:val="26"/>
        </w:rPr>
        <w:t>Собрания округа от __________ 2025  № ____</w:t>
      </w:r>
    </w:p>
    <w:p w:rsidR="0039286B" w:rsidRPr="0039286B" w:rsidRDefault="0039286B" w:rsidP="0039286B">
      <w:pPr>
        <w:ind w:left="4536"/>
        <w:rPr>
          <w:rFonts w:cs="Times New Roman"/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BE6D2F" w:rsidRPr="0039286B" w:rsidRDefault="00BE6D2F" w:rsidP="00BE6D2F">
      <w:pPr>
        <w:jc w:val="center"/>
        <w:rPr>
          <w:rFonts w:cs="Times New Roman"/>
          <w:sz w:val="26"/>
          <w:szCs w:val="26"/>
        </w:rPr>
      </w:pPr>
    </w:p>
    <w:p w:rsidR="00BE6D2F" w:rsidRPr="0039286B" w:rsidRDefault="00BE6D2F" w:rsidP="00BE6D2F">
      <w:pPr>
        <w:pStyle w:val="1"/>
        <w:rPr>
          <w:sz w:val="26"/>
          <w:szCs w:val="26"/>
        </w:rPr>
      </w:pPr>
      <w:r w:rsidRPr="0039286B">
        <w:rPr>
          <w:sz w:val="26"/>
          <w:szCs w:val="26"/>
        </w:rPr>
        <w:t>Порядок</w:t>
      </w:r>
      <w:r w:rsidRPr="0039286B">
        <w:rPr>
          <w:sz w:val="26"/>
          <w:szCs w:val="26"/>
        </w:rPr>
        <w:br/>
        <w:t>определения размера части прибыли муниципальных унитарных предприятий, остающейся после уплаты налогов и иных обязательных платежей, подлежащей зачислению в бюджет Усть-Кубинского муниципального округа Вологодской области</w:t>
      </w:r>
    </w:p>
    <w:p w:rsidR="00BE6D2F" w:rsidRPr="0039286B" w:rsidRDefault="00BE6D2F" w:rsidP="00BE6D2F">
      <w:pPr>
        <w:rPr>
          <w:rFonts w:cs="Times New Roman"/>
          <w:sz w:val="26"/>
          <w:szCs w:val="26"/>
        </w:rPr>
      </w:pPr>
    </w:p>
    <w:p w:rsidR="00BE6D2F" w:rsidRPr="0039286B" w:rsidRDefault="0039286B" w:rsidP="00F71955">
      <w:pPr>
        <w:ind w:firstLine="709"/>
        <w:jc w:val="both"/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BE6D2F" w:rsidRPr="0039286B">
        <w:rPr>
          <w:rFonts w:cs="Times New Roman"/>
          <w:sz w:val="26"/>
          <w:szCs w:val="26"/>
        </w:rPr>
        <w:t xml:space="preserve">Настоящий Порядок разработан в соответствии с </w:t>
      </w:r>
      <w:hyperlink r:id="rId15" w:history="1">
        <w:r w:rsidR="00BE6D2F" w:rsidRPr="0039286B">
          <w:rPr>
            <w:rStyle w:val="ae"/>
            <w:color w:val="auto"/>
            <w:sz w:val="26"/>
            <w:szCs w:val="26"/>
          </w:rPr>
          <w:t>Гражданским кодексом</w:t>
        </w:r>
      </w:hyperlink>
      <w:r w:rsidR="00BE6D2F" w:rsidRPr="0039286B">
        <w:rPr>
          <w:rFonts w:cs="Times New Roman"/>
          <w:sz w:val="26"/>
          <w:szCs w:val="26"/>
        </w:rPr>
        <w:t xml:space="preserve"> Российской Федерации, </w:t>
      </w:r>
      <w:hyperlink r:id="rId16" w:history="1">
        <w:r w:rsidR="00BE6D2F" w:rsidRPr="0039286B">
          <w:rPr>
            <w:rStyle w:val="ae"/>
            <w:color w:val="auto"/>
            <w:sz w:val="26"/>
            <w:szCs w:val="26"/>
          </w:rPr>
          <w:t>Бюджетным кодексом</w:t>
        </w:r>
      </w:hyperlink>
      <w:r w:rsidR="00BE6D2F" w:rsidRPr="0039286B">
        <w:rPr>
          <w:rFonts w:cs="Times New Roman"/>
          <w:sz w:val="26"/>
          <w:szCs w:val="26"/>
        </w:rPr>
        <w:t xml:space="preserve"> Российской Федерации и </w:t>
      </w:r>
      <w:hyperlink r:id="rId17" w:history="1">
        <w:r w:rsidR="00BE6D2F" w:rsidRPr="0039286B">
          <w:rPr>
            <w:rStyle w:val="ae"/>
            <w:color w:val="auto"/>
            <w:sz w:val="26"/>
            <w:szCs w:val="26"/>
          </w:rPr>
          <w:t>Федеральным законом</w:t>
        </w:r>
      </w:hyperlink>
      <w:r w:rsidR="00BE6D2F" w:rsidRPr="0039286B">
        <w:rPr>
          <w:rFonts w:cs="Times New Roman"/>
          <w:sz w:val="26"/>
          <w:szCs w:val="26"/>
        </w:rPr>
        <w:t xml:space="preserve"> от 14 ноября 2002 года N 161-ФЗ </w:t>
      </w:r>
      <w:r>
        <w:rPr>
          <w:rFonts w:cs="Times New Roman"/>
          <w:sz w:val="26"/>
          <w:szCs w:val="26"/>
        </w:rPr>
        <w:t>«</w:t>
      </w:r>
      <w:r w:rsidR="00BE6D2F" w:rsidRPr="0039286B">
        <w:rPr>
          <w:rFonts w:cs="Times New Roman"/>
          <w:sz w:val="26"/>
          <w:szCs w:val="26"/>
        </w:rPr>
        <w:t>О государственных и муниципальных унитарных предприятиях</w:t>
      </w:r>
      <w:r>
        <w:rPr>
          <w:rFonts w:cs="Times New Roman"/>
          <w:sz w:val="26"/>
          <w:szCs w:val="26"/>
        </w:rPr>
        <w:t>»</w:t>
      </w:r>
      <w:r w:rsidR="00BE6D2F" w:rsidRPr="0039286B">
        <w:rPr>
          <w:rFonts w:cs="Times New Roman"/>
          <w:sz w:val="26"/>
          <w:szCs w:val="26"/>
        </w:rPr>
        <w:t>.</w:t>
      </w:r>
      <w:bookmarkStart w:id="3" w:name="sub_5"/>
    </w:p>
    <w:bookmarkEnd w:id="3"/>
    <w:p w:rsidR="00BE6D2F" w:rsidRPr="0039286B" w:rsidRDefault="0039286B" w:rsidP="00F71955">
      <w:pPr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 </w:t>
      </w:r>
      <w:r w:rsidR="00BE6D2F" w:rsidRPr="0039286B">
        <w:rPr>
          <w:rFonts w:cs="Times New Roman"/>
          <w:sz w:val="26"/>
          <w:szCs w:val="26"/>
        </w:rPr>
        <w:t xml:space="preserve">Определить, что размер части прибыли муниципальных унитарных предприятий, подлежащей зачислению в бюджет </w:t>
      </w:r>
      <w:r w:rsidR="005D3DC7" w:rsidRPr="0039286B">
        <w:rPr>
          <w:rFonts w:cs="Times New Roman"/>
          <w:sz w:val="26"/>
          <w:szCs w:val="26"/>
        </w:rPr>
        <w:t>Усть-Кубинского</w:t>
      </w:r>
      <w:r w:rsidR="00BE6D2F" w:rsidRPr="0039286B">
        <w:rPr>
          <w:rFonts w:cs="Times New Roman"/>
          <w:sz w:val="26"/>
          <w:szCs w:val="26"/>
        </w:rPr>
        <w:t xml:space="preserve"> муниципального округа Вологодской области (далее - бюджет округа), составляет 5 процентов от прибыли, остающейся после уплаты налогов и иных обязательных платежей.</w:t>
      </w:r>
    </w:p>
    <w:p w:rsidR="0039286B" w:rsidRPr="0039286B" w:rsidRDefault="0039286B" w:rsidP="00F71955">
      <w:pPr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При определении размера части прибыли, подлежащей перечислению в бюджет округа, для муниципальных унитарных </w:t>
      </w:r>
      <w:r w:rsidR="00F71955">
        <w:rPr>
          <w:rFonts w:cs="Times New Roman"/>
          <w:sz w:val="26"/>
          <w:szCs w:val="26"/>
        </w:rPr>
        <w:t xml:space="preserve">предприятий, в отношении которых осуществляется государственное регулирование тарифов, не учитывается прибыль, полученная от платы за подключение (технологическое присоединение) к централизованным системам теплоснабжения, водоснабжения и (или) водоотведения остающаяся после уплаты налогов и иных обязательных платежей. </w:t>
      </w:r>
    </w:p>
    <w:p w:rsidR="00BE6D2F" w:rsidRPr="0039286B" w:rsidRDefault="00F71955" w:rsidP="00F71955">
      <w:pPr>
        <w:pStyle w:val="af4"/>
        <w:ind w:left="0" w:firstLine="709"/>
        <w:rPr>
          <w:rFonts w:ascii="Times New Roman" w:hAnsi="Times New Roman" w:cs="Times New Roman"/>
        </w:rPr>
      </w:pPr>
      <w:bookmarkStart w:id="4" w:name="sub_6"/>
      <w:r>
        <w:rPr>
          <w:rFonts w:ascii="Times New Roman" w:hAnsi="Times New Roman" w:cs="Times New Roman"/>
        </w:rPr>
        <w:t>3.</w:t>
      </w:r>
      <w:r w:rsidR="00BE6D2F" w:rsidRPr="0039286B">
        <w:rPr>
          <w:rFonts w:ascii="Times New Roman" w:hAnsi="Times New Roman" w:cs="Times New Roman"/>
        </w:rPr>
        <w:t xml:space="preserve"> Порядок исчисления, порядок и сроки уплаты части прибыли муниципальных унитарных предприятий, подлежащей зачислению в бюджет округа</w:t>
      </w:r>
      <w:r>
        <w:rPr>
          <w:rFonts w:ascii="Times New Roman" w:hAnsi="Times New Roman" w:cs="Times New Roman"/>
        </w:rPr>
        <w:t>.</w:t>
      </w:r>
    </w:p>
    <w:p w:rsidR="00BE6D2F" w:rsidRPr="0039286B" w:rsidRDefault="00F71955" w:rsidP="00F71955">
      <w:pPr>
        <w:ind w:firstLine="709"/>
        <w:jc w:val="both"/>
        <w:rPr>
          <w:rFonts w:cs="Times New Roman"/>
          <w:sz w:val="26"/>
          <w:szCs w:val="26"/>
        </w:rPr>
      </w:pPr>
      <w:bookmarkStart w:id="5" w:name="sub_8"/>
      <w:bookmarkEnd w:id="4"/>
      <w:r>
        <w:rPr>
          <w:rFonts w:cs="Times New Roman"/>
          <w:sz w:val="26"/>
          <w:szCs w:val="26"/>
        </w:rPr>
        <w:t xml:space="preserve">3.1. </w:t>
      </w:r>
      <w:r w:rsidR="00BE6D2F" w:rsidRPr="0039286B">
        <w:rPr>
          <w:rFonts w:cs="Times New Roman"/>
          <w:sz w:val="26"/>
          <w:szCs w:val="26"/>
        </w:rPr>
        <w:t xml:space="preserve">Часть прибыли муниципальных унитарных предприятий, </w:t>
      </w:r>
      <w:r>
        <w:rPr>
          <w:rFonts w:cs="Times New Roman"/>
          <w:sz w:val="26"/>
          <w:szCs w:val="26"/>
        </w:rPr>
        <w:t>подлежащей зачислению в бюджет округа</w:t>
      </w:r>
      <w:r w:rsidR="00BE6D2F" w:rsidRPr="0039286B">
        <w:rPr>
          <w:rFonts w:cs="Times New Roman"/>
          <w:sz w:val="26"/>
          <w:szCs w:val="26"/>
        </w:rPr>
        <w:t xml:space="preserve">, исчисляется </w:t>
      </w:r>
      <w:r>
        <w:rPr>
          <w:rFonts w:cs="Times New Roman"/>
          <w:sz w:val="26"/>
          <w:szCs w:val="26"/>
        </w:rPr>
        <w:t xml:space="preserve">муниципальным </w:t>
      </w:r>
      <w:r w:rsidR="00BE6D2F" w:rsidRPr="0039286B">
        <w:rPr>
          <w:rFonts w:cs="Times New Roman"/>
          <w:sz w:val="26"/>
          <w:szCs w:val="26"/>
        </w:rPr>
        <w:t>предприятием самостоятельно ежеквартально нарастающим итогом с начала года за вычетом платежей, исчисленных за предыдущий отчетный период.</w:t>
      </w:r>
    </w:p>
    <w:p w:rsidR="00BE6D2F" w:rsidRPr="0039286B" w:rsidRDefault="00F71955" w:rsidP="00F71955">
      <w:pPr>
        <w:ind w:firstLine="708"/>
        <w:jc w:val="both"/>
        <w:rPr>
          <w:rFonts w:cs="Times New Roman"/>
          <w:sz w:val="26"/>
          <w:szCs w:val="26"/>
        </w:rPr>
      </w:pPr>
      <w:bookmarkStart w:id="6" w:name="sub_9"/>
      <w:bookmarkEnd w:id="5"/>
      <w:r>
        <w:rPr>
          <w:rFonts w:cs="Times New Roman"/>
          <w:sz w:val="26"/>
          <w:szCs w:val="26"/>
        </w:rPr>
        <w:t>3.</w:t>
      </w:r>
      <w:r w:rsidR="00BE6D2F" w:rsidRPr="0039286B">
        <w:rPr>
          <w:rFonts w:cs="Times New Roman"/>
          <w:sz w:val="26"/>
          <w:szCs w:val="26"/>
        </w:rPr>
        <w:t>2. Уплата части прибыли муниц</w:t>
      </w:r>
      <w:r>
        <w:rPr>
          <w:rFonts w:cs="Times New Roman"/>
          <w:sz w:val="26"/>
          <w:szCs w:val="26"/>
        </w:rPr>
        <w:t>ипальных унитарных предприятий</w:t>
      </w:r>
      <w:r w:rsidR="00BE6D2F" w:rsidRPr="0039286B">
        <w:rPr>
          <w:rFonts w:cs="Times New Roman"/>
          <w:sz w:val="26"/>
          <w:szCs w:val="26"/>
        </w:rPr>
        <w:t>, подлежащей зачислению в бюджет округа, производится по квартальным расчетам не позднее 5 числа второго месяца квартала, следующего за отчетным периодом (первый квартал, полугодие, девять месяцев), по годовому расчету - не позднее 10 апреля года, следующего за отчетным.</w:t>
      </w:r>
    </w:p>
    <w:p w:rsidR="00BE6D2F" w:rsidRPr="0039286B" w:rsidRDefault="00BE6D2F" w:rsidP="00287940">
      <w:pPr>
        <w:ind w:firstLine="708"/>
        <w:jc w:val="both"/>
        <w:rPr>
          <w:rFonts w:cs="Times New Roman"/>
          <w:sz w:val="26"/>
          <w:szCs w:val="26"/>
        </w:rPr>
      </w:pPr>
      <w:bookmarkStart w:id="7" w:name="sub_10"/>
      <w:bookmarkEnd w:id="6"/>
      <w:r w:rsidRPr="00287940">
        <w:rPr>
          <w:rFonts w:cs="Times New Roman"/>
          <w:sz w:val="26"/>
          <w:szCs w:val="26"/>
        </w:rPr>
        <w:t>3</w:t>
      </w:r>
      <w:r w:rsidR="00287940" w:rsidRPr="00287940">
        <w:rPr>
          <w:rFonts w:cs="Times New Roman"/>
          <w:sz w:val="26"/>
          <w:szCs w:val="26"/>
        </w:rPr>
        <w:t>.3</w:t>
      </w:r>
      <w:r w:rsidRPr="00287940">
        <w:rPr>
          <w:rFonts w:cs="Times New Roman"/>
          <w:sz w:val="26"/>
          <w:szCs w:val="26"/>
        </w:rPr>
        <w:t xml:space="preserve">. Муниципальные унитарные предприятия ежеквартально представляют в </w:t>
      </w:r>
      <w:r w:rsidR="00287940" w:rsidRPr="00287940">
        <w:rPr>
          <w:rFonts w:cs="Times New Roman"/>
          <w:sz w:val="26"/>
          <w:szCs w:val="26"/>
        </w:rPr>
        <w:t>финансовое у</w:t>
      </w:r>
      <w:r w:rsidR="009F4148" w:rsidRPr="00287940">
        <w:rPr>
          <w:rFonts w:cs="Times New Roman"/>
          <w:sz w:val="26"/>
          <w:szCs w:val="26"/>
        </w:rPr>
        <w:t>правление</w:t>
      </w:r>
      <w:r w:rsidRPr="00287940">
        <w:rPr>
          <w:rFonts w:cs="Times New Roman"/>
          <w:sz w:val="26"/>
          <w:szCs w:val="26"/>
        </w:rPr>
        <w:t xml:space="preserve"> </w:t>
      </w:r>
      <w:r w:rsidR="00287940" w:rsidRPr="00287940">
        <w:rPr>
          <w:rFonts w:cs="Times New Roman"/>
          <w:sz w:val="26"/>
          <w:szCs w:val="26"/>
        </w:rPr>
        <w:t xml:space="preserve">администрации </w:t>
      </w:r>
      <w:r w:rsidRPr="00287940">
        <w:rPr>
          <w:rFonts w:cs="Times New Roman"/>
          <w:sz w:val="26"/>
          <w:szCs w:val="26"/>
        </w:rPr>
        <w:t xml:space="preserve">округа расчет части прибыли муниципальных унитарных предприятий, подлежащей перечислению в бюджет округа, по форме согласно </w:t>
      </w:r>
      <w:hyperlink w:anchor="sub_1001" w:history="1">
        <w:r w:rsidRPr="00287940">
          <w:rPr>
            <w:rStyle w:val="ae"/>
            <w:color w:val="auto"/>
            <w:sz w:val="26"/>
            <w:szCs w:val="26"/>
          </w:rPr>
          <w:t>приложению</w:t>
        </w:r>
      </w:hyperlink>
      <w:r w:rsidRPr="00287940">
        <w:rPr>
          <w:rFonts w:cs="Times New Roman"/>
          <w:sz w:val="26"/>
          <w:szCs w:val="26"/>
        </w:rPr>
        <w:t xml:space="preserve"> к настоящему Порядку до 30 числа месяца, следующего за отчетным периодом. Одновременно с расчетом предоставляются заверенные руководителем</w:t>
      </w:r>
      <w:r w:rsidR="00287940">
        <w:rPr>
          <w:rFonts w:cs="Times New Roman"/>
          <w:sz w:val="26"/>
          <w:szCs w:val="26"/>
        </w:rPr>
        <w:t xml:space="preserve"> муниципального унитарного </w:t>
      </w:r>
      <w:r w:rsidRPr="00287940">
        <w:rPr>
          <w:rFonts w:cs="Times New Roman"/>
          <w:sz w:val="26"/>
          <w:szCs w:val="26"/>
        </w:rPr>
        <w:t>предприятия копии налоговой декларации по налогу на прибыль (для предприятий, применяющих общую систему налогообложения) и расчеты суммы прибыли, остающейся после уплаты налогов и иных обязательных платежей (для предприятий, применяющих специальные режимы налогообложения).</w:t>
      </w:r>
    </w:p>
    <w:p w:rsidR="00BE6D2F" w:rsidRPr="0039286B" w:rsidRDefault="00287940" w:rsidP="00287940">
      <w:pPr>
        <w:ind w:firstLine="708"/>
        <w:jc w:val="both"/>
        <w:rPr>
          <w:rFonts w:cs="Times New Roman"/>
          <w:sz w:val="26"/>
          <w:szCs w:val="26"/>
        </w:rPr>
      </w:pPr>
      <w:bookmarkStart w:id="8" w:name="sub_11"/>
      <w:bookmarkEnd w:id="7"/>
      <w:r w:rsidRPr="00287940">
        <w:rPr>
          <w:rFonts w:cs="Times New Roman"/>
          <w:sz w:val="26"/>
          <w:szCs w:val="26"/>
        </w:rPr>
        <w:t>3.4</w:t>
      </w:r>
      <w:r w:rsidR="00BE6D2F" w:rsidRPr="00287940">
        <w:rPr>
          <w:rFonts w:cs="Times New Roman"/>
          <w:sz w:val="26"/>
          <w:szCs w:val="26"/>
        </w:rPr>
        <w:t xml:space="preserve">. Часть прибыли муниципальных унитарных предприятий, подлежит зачислению в бюджет округа. Администратором доходов по указанным платежам является </w:t>
      </w:r>
      <w:r w:rsidRPr="00287940">
        <w:rPr>
          <w:rFonts w:cs="Times New Roman"/>
          <w:sz w:val="26"/>
          <w:szCs w:val="26"/>
        </w:rPr>
        <w:t>у</w:t>
      </w:r>
      <w:r w:rsidR="009F4148" w:rsidRPr="00287940">
        <w:rPr>
          <w:rFonts w:cs="Times New Roman"/>
          <w:sz w:val="26"/>
          <w:szCs w:val="26"/>
        </w:rPr>
        <w:t xml:space="preserve">правление имущественных отношений </w:t>
      </w:r>
      <w:r w:rsidRPr="00287940">
        <w:rPr>
          <w:rFonts w:cs="Times New Roman"/>
          <w:sz w:val="26"/>
          <w:szCs w:val="26"/>
        </w:rPr>
        <w:t xml:space="preserve">администрации </w:t>
      </w:r>
      <w:r w:rsidR="009F4148" w:rsidRPr="00287940">
        <w:rPr>
          <w:rFonts w:cs="Times New Roman"/>
          <w:sz w:val="26"/>
          <w:szCs w:val="26"/>
        </w:rPr>
        <w:t>округа</w:t>
      </w:r>
      <w:r w:rsidR="00BE6D2F" w:rsidRPr="00287940">
        <w:rPr>
          <w:rFonts w:cs="Times New Roman"/>
          <w:sz w:val="26"/>
          <w:szCs w:val="26"/>
        </w:rPr>
        <w:t>.</w:t>
      </w:r>
    </w:p>
    <w:p w:rsidR="00BE6D2F" w:rsidRPr="0039286B" w:rsidRDefault="00287940" w:rsidP="00287940">
      <w:pPr>
        <w:ind w:firstLine="708"/>
        <w:jc w:val="both"/>
        <w:rPr>
          <w:rFonts w:cs="Times New Roman"/>
          <w:sz w:val="26"/>
          <w:szCs w:val="26"/>
        </w:rPr>
      </w:pPr>
      <w:bookmarkStart w:id="9" w:name="sub_12"/>
      <w:bookmarkEnd w:id="8"/>
      <w:r>
        <w:rPr>
          <w:rFonts w:cs="Times New Roman"/>
          <w:sz w:val="26"/>
          <w:szCs w:val="26"/>
        </w:rPr>
        <w:lastRenderedPageBreak/>
        <w:t>3.</w:t>
      </w:r>
      <w:r w:rsidR="00BE6D2F" w:rsidRPr="0039286B">
        <w:rPr>
          <w:rFonts w:cs="Times New Roman"/>
          <w:sz w:val="26"/>
          <w:szCs w:val="26"/>
        </w:rPr>
        <w:t xml:space="preserve">5. Сумма излишне уплаченных платежей подлежит зачету в счет предстоящих платежей, уплаты задолженности по пеням, исчисленным в соответствии с настоящим Порядком, либо возврату </w:t>
      </w:r>
      <w:r>
        <w:rPr>
          <w:rFonts w:cs="Times New Roman"/>
          <w:sz w:val="26"/>
          <w:szCs w:val="26"/>
        </w:rPr>
        <w:t xml:space="preserve">муниципальному унитарному </w:t>
      </w:r>
      <w:r w:rsidR="00BE6D2F" w:rsidRPr="0039286B">
        <w:rPr>
          <w:rFonts w:cs="Times New Roman"/>
          <w:sz w:val="26"/>
          <w:szCs w:val="26"/>
        </w:rPr>
        <w:t>предприятию в порядке, предусмотренном настоящим Порядком.</w:t>
      </w:r>
      <w:bookmarkEnd w:id="9"/>
      <w:r>
        <w:rPr>
          <w:rFonts w:cs="Times New Roman"/>
          <w:sz w:val="26"/>
          <w:szCs w:val="26"/>
        </w:rPr>
        <w:t xml:space="preserve"> </w:t>
      </w:r>
      <w:r w:rsidR="00BE6D2F" w:rsidRPr="0039286B">
        <w:rPr>
          <w:rFonts w:cs="Times New Roman"/>
          <w:sz w:val="26"/>
          <w:szCs w:val="26"/>
        </w:rPr>
        <w:t xml:space="preserve">Возврат (зачет) излишне (ошибочно) уплаченных (взысканных) платежей производится на основании письменного заявления </w:t>
      </w:r>
      <w:r>
        <w:rPr>
          <w:rFonts w:cs="Times New Roman"/>
          <w:sz w:val="26"/>
          <w:szCs w:val="26"/>
        </w:rPr>
        <w:t xml:space="preserve">муниципального унитарного </w:t>
      </w:r>
      <w:r w:rsidR="00BE6D2F" w:rsidRPr="0039286B">
        <w:rPr>
          <w:rFonts w:cs="Times New Roman"/>
          <w:sz w:val="26"/>
          <w:szCs w:val="26"/>
        </w:rPr>
        <w:t>предприятия в течение одного месяца со дня подачи заявления.</w:t>
      </w:r>
    </w:p>
    <w:p w:rsidR="00BE6D2F" w:rsidRPr="0039286B" w:rsidRDefault="00BE6D2F" w:rsidP="00287940">
      <w:pPr>
        <w:ind w:firstLine="708"/>
        <w:jc w:val="both"/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 xml:space="preserve">В случае наличия у </w:t>
      </w:r>
      <w:r w:rsidR="00287940">
        <w:rPr>
          <w:rFonts w:cs="Times New Roman"/>
          <w:sz w:val="26"/>
          <w:szCs w:val="26"/>
        </w:rPr>
        <w:t xml:space="preserve">муниципального унитарного </w:t>
      </w:r>
      <w:r w:rsidRPr="0039286B">
        <w:rPr>
          <w:rFonts w:cs="Times New Roman"/>
          <w:sz w:val="26"/>
          <w:szCs w:val="26"/>
        </w:rPr>
        <w:t xml:space="preserve">предприятия недоимки по уплате платежей и (или) задолженности по платежам и пеням, администрируемым  </w:t>
      </w:r>
      <w:r w:rsidR="00287940">
        <w:rPr>
          <w:rFonts w:cs="Times New Roman"/>
          <w:sz w:val="26"/>
          <w:szCs w:val="26"/>
        </w:rPr>
        <w:t>У</w:t>
      </w:r>
      <w:r w:rsidRPr="0039286B">
        <w:rPr>
          <w:rFonts w:cs="Times New Roman"/>
          <w:sz w:val="26"/>
          <w:szCs w:val="26"/>
        </w:rPr>
        <w:t>правлени</w:t>
      </w:r>
      <w:r w:rsidR="00287940">
        <w:rPr>
          <w:rFonts w:cs="Times New Roman"/>
          <w:sz w:val="26"/>
          <w:szCs w:val="26"/>
        </w:rPr>
        <w:t xml:space="preserve">ем имущественных отношений администрации </w:t>
      </w:r>
      <w:r w:rsidRPr="0039286B">
        <w:rPr>
          <w:rFonts w:cs="Times New Roman"/>
          <w:sz w:val="26"/>
          <w:szCs w:val="26"/>
        </w:rPr>
        <w:t>округа, подлежащим перечислению в бюджет округа, возврат предприятию излишне уплаченной суммы производится за минусом имеющейся недоимки по уплате платежей и (или) задолженности по пеням.</w:t>
      </w:r>
    </w:p>
    <w:p w:rsidR="00BE6D2F" w:rsidRPr="0039286B" w:rsidRDefault="00BE6D2F" w:rsidP="00287940">
      <w:pPr>
        <w:ind w:firstLine="708"/>
        <w:jc w:val="both"/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>Зачет или возврат суммы излишне уплаченных платежей производится без начисления процентов на эту сумму.</w:t>
      </w:r>
    </w:p>
    <w:p w:rsidR="00BE6D2F" w:rsidRPr="00287940" w:rsidRDefault="00BE6D2F" w:rsidP="00287940">
      <w:pPr>
        <w:pStyle w:val="af4"/>
        <w:ind w:left="0" w:firstLine="708"/>
        <w:rPr>
          <w:rFonts w:ascii="Times New Roman" w:hAnsi="Times New Roman" w:cs="Times New Roman"/>
        </w:rPr>
      </w:pPr>
      <w:bookmarkStart w:id="10" w:name="sub_7"/>
      <w:r w:rsidRPr="00287940">
        <w:rPr>
          <w:rStyle w:val="af3"/>
          <w:rFonts w:ascii="Times New Roman" w:hAnsi="Times New Roman" w:cs="Times New Roman"/>
          <w:b w:val="0"/>
          <w:bCs/>
          <w:color w:val="auto"/>
        </w:rPr>
        <w:t>4</w:t>
      </w:r>
      <w:r w:rsidRPr="00287940">
        <w:rPr>
          <w:rStyle w:val="af3"/>
          <w:rFonts w:ascii="Times New Roman" w:hAnsi="Times New Roman" w:cs="Times New Roman"/>
          <w:bCs/>
          <w:color w:val="auto"/>
        </w:rPr>
        <w:t>.</w:t>
      </w:r>
      <w:r w:rsidRPr="00287940">
        <w:rPr>
          <w:rFonts w:ascii="Times New Roman" w:hAnsi="Times New Roman" w:cs="Times New Roman"/>
        </w:rPr>
        <w:t xml:space="preserve"> Ответственность </w:t>
      </w:r>
      <w:r w:rsidR="00287940" w:rsidRPr="00287940">
        <w:rPr>
          <w:rFonts w:ascii="Times New Roman" w:hAnsi="Times New Roman" w:cs="Times New Roman"/>
        </w:rPr>
        <w:t xml:space="preserve">муниципальных унитарных </w:t>
      </w:r>
      <w:r w:rsidRPr="00287940">
        <w:rPr>
          <w:rFonts w:ascii="Times New Roman" w:hAnsi="Times New Roman" w:cs="Times New Roman"/>
        </w:rPr>
        <w:t>предприятий за несвоевременное перечисление части прибыли муниципальных унитарных предприятий, подлежащей зачислению в бюджет округа</w:t>
      </w:r>
    </w:p>
    <w:p w:rsidR="00BE6D2F" w:rsidRPr="0039286B" w:rsidRDefault="00287940" w:rsidP="00287940">
      <w:pPr>
        <w:ind w:firstLine="708"/>
        <w:jc w:val="both"/>
        <w:rPr>
          <w:rFonts w:cs="Times New Roman"/>
          <w:sz w:val="26"/>
          <w:szCs w:val="26"/>
        </w:rPr>
      </w:pPr>
      <w:bookmarkStart w:id="11" w:name="sub_13"/>
      <w:bookmarkEnd w:id="10"/>
      <w:r>
        <w:rPr>
          <w:rFonts w:cs="Times New Roman"/>
          <w:sz w:val="26"/>
          <w:szCs w:val="26"/>
        </w:rPr>
        <w:t>4.</w:t>
      </w:r>
      <w:r w:rsidR="00BE6D2F" w:rsidRPr="0039286B">
        <w:rPr>
          <w:rFonts w:cs="Times New Roman"/>
          <w:sz w:val="26"/>
          <w:szCs w:val="26"/>
        </w:rPr>
        <w:t>1. За нарушение установленных настоящим Порядком сроков уплаты части прибыли муниципальных унитарных предприятий, остающейся после уплаты налогов и иных обязательных платежей, подлежащей зачислению в бюджет округа, предприятие уплачивает в бюджет округа пени.</w:t>
      </w:r>
    </w:p>
    <w:p w:rsidR="00BE6D2F" w:rsidRPr="0039286B" w:rsidRDefault="00287940" w:rsidP="00287940">
      <w:pPr>
        <w:ind w:firstLine="708"/>
        <w:jc w:val="both"/>
        <w:rPr>
          <w:rFonts w:cs="Times New Roman"/>
          <w:sz w:val="26"/>
          <w:szCs w:val="26"/>
        </w:rPr>
      </w:pPr>
      <w:bookmarkStart w:id="12" w:name="sub_14"/>
      <w:bookmarkEnd w:id="11"/>
      <w:r>
        <w:rPr>
          <w:rFonts w:cs="Times New Roman"/>
          <w:sz w:val="26"/>
          <w:szCs w:val="26"/>
        </w:rPr>
        <w:t>4.</w:t>
      </w:r>
      <w:r w:rsidR="00BE6D2F" w:rsidRPr="0039286B">
        <w:rPr>
          <w:rFonts w:cs="Times New Roman"/>
          <w:sz w:val="26"/>
          <w:szCs w:val="26"/>
        </w:rPr>
        <w:t>2. Пеня начисляется за каждый календарный день просрочки исполнения обязанности по уплате части прибыли муниципальных унитарных предприятий, подлежащей зачислению в бюджет округа, начиная со следующего за установленным настоящим Порядком дня уплаты указанного платежа.</w:t>
      </w:r>
    </w:p>
    <w:p w:rsidR="00BE6D2F" w:rsidRPr="0039286B" w:rsidRDefault="00A23D65" w:rsidP="00A23D65">
      <w:pPr>
        <w:ind w:firstLine="708"/>
        <w:jc w:val="both"/>
        <w:rPr>
          <w:rFonts w:cs="Times New Roman"/>
          <w:sz w:val="26"/>
          <w:szCs w:val="26"/>
        </w:rPr>
      </w:pPr>
      <w:bookmarkStart w:id="13" w:name="sub_15"/>
      <w:bookmarkEnd w:id="12"/>
      <w:r>
        <w:rPr>
          <w:rFonts w:cs="Times New Roman"/>
          <w:sz w:val="26"/>
          <w:szCs w:val="26"/>
        </w:rPr>
        <w:t>4.</w:t>
      </w:r>
      <w:r w:rsidR="00BE6D2F" w:rsidRPr="0039286B">
        <w:rPr>
          <w:rFonts w:cs="Times New Roman"/>
          <w:sz w:val="26"/>
          <w:szCs w:val="26"/>
        </w:rPr>
        <w:t>3. Пеня за каждый день просрочки определяется в процентах от неуплаченной части прибыли.</w:t>
      </w:r>
    </w:p>
    <w:bookmarkEnd w:id="13"/>
    <w:p w:rsidR="00BE6D2F" w:rsidRPr="0039286B" w:rsidRDefault="00BE6D2F" w:rsidP="00A23D65">
      <w:pPr>
        <w:ind w:firstLine="708"/>
        <w:jc w:val="both"/>
        <w:rPr>
          <w:rFonts w:cs="Times New Roman"/>
          <w:sz w:val="26"/>
          <w:szCs w:val="26"/>
        </w:rPr>
      </w:pPr>
      <w:r w:rsidRPr="0039286B">
        <w:rPr>
          <w:rFonts w:cs="Times New Roman"/>
          <w:sz w:val="26"/>
          <w:szCs w:val="26"/>
        </w:rPr>
        <w:t>Процентная ставка пени принимается равной одной трехсотой ключевой ставки Банка России, действующей на дату начисления.</w:t>
      </w:r>
    </w:p>
    <w:p w:rsidR="00BE6D2F" w:rsidRPr="0039286B" w:rsidRDefault="00A23D65" w:rsidP="00A23D65">
      <w:pPr>
        <w:ind w:firstLine="708"/>
        <w:jc w:val="both"/>
        <w:rPr>
          <w:rFonts w:cs="Times New Roman"/>
          <w:sz w:val="26"/>
          <w:szCs w:val="26"/>
        </w:rPr>
      </w:pPr>
      <w:bookmarkStart w:id="14" w:name="sub_16"/>
      <w:r>
        <w:rPr>
          <w:rFonts w:cs="Times New Roman"/>
          <w:sz w:val="26"/>
          <w:szCs w:val="26"/>
        </w:rPr>
        <w:t>4.</w:t>
      </w:r>
      <w:r w:rsidR="00BE6D2F" w:rsidRPr="0039286B">
        <w:rPr>
          <w:rFonts w:cs="Times New Roman"/>
          <w:sz w:val="26"/>
          <w:szCs w:val="26"/>
        </w:rPr>
        <w:t xml:space="preserve">4. Пени начисляются и уплачиваются </w:t>
      </w:r>
      <w:r>
        <w:rPr>
          <w:rFonts w:cs="Times New Roman"/>
          <w:sz w:val="26"/>
          <w:szCs w:val="26"/>
        </w:rPr>
        <w:t xml:space="preserve">муниципальным унитарным </w:t>
      </w:r>
      <w:r w:rsidR="00BE6D2F" w:rsidRPr="0039286B">
        <w:rPr>
          <w:rFonts w:cs="Times New Roman"/>
          <w:sz w:val="26"/>
          <w:szCs w:val="26"/>
        </w:rPr>
        <w:t>предприятием одновременно с уплатой части прибыли, подлежащей перечислению в бюджет округа.</w:t>
      </w:r>
    </w:p>
    <w:p w:rsidR="00BE6D2F" w:rsidRPr="0039286B" w:rsidRDefault="00A23D65" w:rsidP="00A23D65">
      <w:pPr>
        <w:ind w:firstLine="708"/>
        <w:jc w:val="both"/>
        <w:rPr>
          <w:rFonts w:cs="Times New Roman"/>
          <w:sz w:val="26"/>
          <w:szCs w:val="26"/>
        </w:rPr>
      </w:pPr>
      <w:bookmarkStart w:id="15" w:name="sub_17"/>
      <w:bookmarkEnd w:id="14"/>
      <w:r>
        <w:rPr>
          <w:rFonts w:cs="Times New Roman"/>
          <w:sz w:val="26"/>
          <w:szCs w:val="26"/>
        </w:rPr>
        <w:t>4.</w:t>
      </w:r>
      <w:r w:rsidR="00BE6D2F" w:rsidRPr="0039286B">
        <w:rPr>
          <w:rFonts w:cs="Times New Roman"/>
          <w:sz w:val="26"/>
          <w:szCs w:val="26"/>
        </w:rPr>
        <w:t>5. Часть прибыли и пени, не уплаченные предприятием добровольно, взыскиваются с него в судебном порядке.</w:t>
      </w:r>
    </w:p>
    <w:bookmarkEnd w:id="15"/>
    <w:p w:rsidR="00BE6D2F" w:rsidRPr="0039286B" w:rsidRDefault="00BE6D2F" w:rsidP="005D3DC7">
      <w:pPr>
        <w:jc w:val="both"/>
        <w:rPr>
          <w:rFonts w:cs="Times New Roman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  <w:bookmarkStart w:id="16" w:name="sub_1001"/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BE6D2F">
      <w:pPr>
        <w:jc w:val="right"/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Pr="0039286B" w:rsidRDefault="005D3DC7" w:rsidP="009F4148">
      <w:pPr>
        <w:rPr>
          <w:rStyle w:val="af3"/>
          <w:rFonts w:cs="Times New Roman"/>
          <w:bCs/>
          <w:color w:val="auto"/>
          <w:sz w:val="26"/>
          <w:szCs w:val="26"/>
        </w:rPr>
      </w:pPr>
    </w:p>
    <w:p w:rsidR="005D3DC7" w:rsidRDefault="005D3DC7" w:rsidP="00BE6D2F">
      <w:pPr>
        <w:jc w:val="right"/>
        <w:rPr>
          <w:rStyle w:val="af3"/>
          <w:rFonts w:cs="Times New Roman"/>
          <w:bCs/>
          <w:color w:val="auto"/>
          <w:sz w:val="24"/>
          <w:szCs w:val="24"/>
        </w:rPr>
      </w:pPr>
    </w:p>
    <w:p w:rsidR="005D3DC7" w:rsidRDefault="005D3DC7" w:rsidP="00BE6D2F">
      <w:pPr>
        <w:jc w:val="right"/>
        <w:rPr>
          <w:rStyle w:val="af3"/>
          <w:rFonts w:cs="Times New Roman"/>
          <w:bCs/>
          <w:color w:val="auto"/>
          <w:sz w:val="24"/>
          <w:szCs w:val="24"/>
        </w:rPr>
      </w:pPr>
    </w:p>
    <w:p w:rsidR="00BE6D2F" w:rsidRPr="00BE6D2F" w:rsidRDefault="00BE6D2F" w:rsidP="00BE6D2F">
      <w:pPr>
        <w:jc w:val="right"/>
        <w:rPr>
          <w:rFonts w:cs="Times New Roman"/>
          <w:sz w:val="24"/>
          <w:szCs w:val="24"/>
        </w:rPr>
      </w:pPr>
      <w:r w:rsidRPr="00BE6D2F">
        <w:rPr>
          <w:rStyle w:val="af3"/>
          <w:rFonts w:cs="Times New Roman"/>
          <w:bCs/>
          <w:color w:val="auto"/>
          <w:sz w:val="24"/>
          <w:szCs w:val="24"/>
        </w:rPr>
        <w:lastRenderedPageBreak/>
        <w:t>Приложение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 xml:space="preserve">к </w:t>
      </w:r>
      <w:hyperlink w:anchor="sub_1000" w:history="1">
        <w:r w:rsidRPr="00BE6D2F">
          <w:rPr>
            <w:rStyle w:val="ae"/>
            <w:color w:val="auto"/>
            <w:sz w:val="24"/>
            <w:szCs w:val="24"/>
          </w:rPr>
          <w:t>Порядку</w:t>
        </w:r>
      </w:hyperlink>
      <w:r w:rsidRPr="00BE6D2F">
        <w:rPr>
          <w:rStyle w:val="af3"/>
          <w:rFonts w:cs="Times New Roman"/>
          <w:bCs/>
          <w:color w:val="auto"/>
          <w:sz w:val="24"/>
          <w:szCs w:val="24"/>
        </w:rPr>
        <w:t xml:space="preserve"> определения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размера части прибыли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муниципальных унитарных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предприятий, остающейся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после уплаты налогов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и иных обязательных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платежей, подлежащей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зачислению в бюджет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</w:r>
      <w:r w:rsidR="009F4148">
        <w:rPr>
          <w:rStyle w:val="af3"/>
          <w:rFonts w:cs="Times New Roman"/>
          <w:bCs/>
          <w:color w:val="auto"/>
          <w:sz w:val="24"/>
          <w:szCs w:val="24"/>
        </w:rPr>
        <w:t>Усть-Кубинского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t xml:space="preserve"> муниципального</w:t>
      </w:r>
      <w:r w:rsidRPr="00BE6D2F">
        <w:rPr>
          <w:rStyle w:val="af3"/>
          <w:rFonts w:cs="Times New Roman"/>
          <w:bCs/>
          <w:color w:val="auto"/>
          <w:sz w:val="24"/>
          <w:szCs w:val="24"/>
        </w:rPr>
        <w:br/>
        <w:t>округа Вологодской области</w:t>
      </w:r>
    </w:p>
    <w:bookmarkEnd w:id="16"/>
    <w:p w:rsidR="005D3DC7" w:rsidRDefault="005D3DC7" w:rsidP="00BE6D2F">
      <w:pPr>
        <w:rPr>
          <w:rFonts w:cs="Times New Roman"/>
          <w:sz w:val="24"/>
          <w:szCs w:val="24"/>
        </w:rPr>
      </w:pPr>
    </w:p>
    <w:p w:rsidR="005D3DC7" w:rsidRPr="00BE6D2F" w:rsidRDefault="005D3DC7" w:rsidP="00BE6D2F">
      <w:pPr>
        <w:rPr>
          <w:rFonts w:cs="Times New Roman"/>
          <w:sz w:val="24"/>
          <w:szCs w:val="24"/>
        </w:rPr>
      </w:pPr>
    </w:p>
    <w:p w:rsidR="009F4148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В </w:t>
      </w:r>
      <w:r w:rsidR="00A23D65">
        <w:rPr>
          <w:rFonts w:ascii="Times New Roman" w:hAnsi="Times New Roman" w:cs="Times New Roman"/>
          <w:sz w:val="24"/>
          <w:szCs w:val="24"/>
        </w:rPr>
        <w:t>финансовое у</w:t>
      </w:r>
      <w:r w:rsidR="009F4148">
        <w:rPr>
          <w:rFonts w:ascii="Times New Roman" w:hAnsi="Times New Roman" w:cs="Times New Roman"/>
          <w:sz w:val="24"/>
          <w:szCs w:val="24"/>
        </w:rPr>
        <w:t xml:space="preserve">правление </w:t>
      </w:r>
    </w:p>
    <w:p w:rsidR="00BE6D2F" w:rsidRPr="00BE6D2F" w:rsidRDefault="009F4148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D3DC7">
        <w:rPr>
          <w:rFonts w:ascii="Times New Roman" w:hAnsi="Times New Roman" w:cs="Times New Roman"/>
          <w:sz w:val="24"/>
          <w:szCs w:val="24"/>
        </w:rPr>
        <w:t>Усть-Кубинского</w:t>
      </w:r>
      <w:r w:rsidR="00BE6D2F" w:rsidRPr="00BE6D2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от _________________________________________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       (полное наименование предприятия)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телефон: ___________________________________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ИНН ________________________________________</w:t>
      </w:r>
    </w:p>
    <w:p w:rsidR="00BE6D2F" w:rsidRPr="00BE6D2F" w:rsidRDefault="00BE6D2F" w:rsidP="00BE6D2F">
      <w:pPr>
        <w:rPr>
          <w:rFonts w:cs="Times New Roman"/>
          <w:sz w:val="24"/>
          <w:szCs w:val="24"/>
        </w:rPr>
      </w:pP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 Расчет части прибыли муниципальных унитарных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предприятий, остающейся после уплаты налогов и иных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  обязательных платежей, подлежащей зачислению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   в бюджет </w:t>
      </w:r>
      <w:r w:rsidR="005D3DC7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>Усть-Кубинского</w:t>
      </w: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муниципального округа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Вологодской области,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за __________________________________________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f3"/>
          <w:rFonts w:ascii="Times New Roman" w:hAnsi="Times New Roman" w:cs="Times New Roman"/>
          <w:bCs/>
          <w:color w:val="auto"/>
          <w:sz w:val="24"/>
          <w:szCs w:val="24"/>
        </w:rPr>
        <w:t xml:space="preserve">             (квартал, полугодие, девять месяцев, год)</w:t>
      </w:r>
    </w:p>
    <w:p w:rsidR="00BE6D2F" w:rsidRPr="00BE6D2F" w:rsidRDefault="00BE6D2F" w:rsidP="00BE6D2F">
      <w:pPr>
        <w:rPr>
          <w:rFonts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6"/>
        <w:gridCol w:w="5904"/>
        <w:gridCol w:w="1650"/>
        <w:gridCol w:w="1571"/>
      </w:tblGrid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Прибыль, остающаяся в распоряжении муниципального унитарного предприятия после уплаты налогов и иных обязательных платежей (размер прибыли определяется в соответствии с </w:t>
            </w:r>
            <w:hyperlink r:id="rId18" w:history="1">
              <w:r w:rsidRPr="00BE6D2F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главой 25</w:t>
              </w:r>
            </w:hyperlink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BE6D2F">
            <w:pPr>
              <w:pStyle w:val="af5"/>
              <w:ind w:right="5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D65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65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65" w:rsidRPr="00BE6D2F" w:rsidRDefault="00A23D65" w:rsidP="00A23D65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прибыли, полученная от платы за подключение  (технологическое присоединение) к централизованным системам теплоснабжения, водоснабжения и (или) водоотведения, остающаяся после уплаты налоговых и иных обязательных платежей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65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D65" w:rsidRPr="00BE6D2F" w:rsidRDefault="00A23D65" w:rsidP="00BE6D2F">
            <w:pPr>
              <w:pStyle w:val="af5"/>
              <w:ind w:right="5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Размер части прибыли муниципального унитарного предприятия, подлежащей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Часть прибыли, подлежащая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Сумма, начисленная за предыдущий отчетный период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доплате (+)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2F" w:rsidRPr="00BE6D2F" w:rsidTr="00BE6D2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A23D65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уменьшению (-)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2F" w:rsidRPr="00BE6D2F" w:rsidRDefault="00BE6D2F" w:rsidP="00A51E7D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D2F" w:rsidRPr="00BE6D2F" w:rsidRDefault="00BE6D2F" w:rsidP="00A51E7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D2F" w:rsidRPr="00BE6D2F" w:rsidRDefault="00BE6D2F" w:rsidP="00BE6D2F">
      <w:pPr>
        <w:rPr>
          <w:rFonts w:cs="Times New Roman"/>
          <w:sz w:val="24"/>
          <w:szCs w:val="24"/>
        </w:rPr>
      </w:pP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Руководитель предприятия            Главный бухгалтер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_______________ (_________________) _______________ (___________________)</w:t>
      </w:r>
    </w:p>
    <w:p w:rsidR="00BE6D2F" w:rsidRPr="00BE6D2F" w:rsidRDefault="00BE6D2F" w:rsidP="00BE6D2F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lastRenderedPageBreak/>
        <w:t>подпись        расшифровка подписи     подпись       расшифровка подписи</w:t>
      </w:r>
    </w:p>
    <w:p w:rsidR="00BE6D2F" w:rsidRPr="00BE6D2F" w:rsidRDefault="00BE6D2F" w:rsidP="00BE6D2F">
      <w:pPr>
        <w:rPr>
          <w:rFonts w:cs="Times New Roman"/>
          <w:sz w:val="24"/>
          <w:szCs w:val="24"/>
        </w:rPr>
      </w:pPr>
    </w:p>
    <w:p w:rsidR="00BE6D2F" w:rsidRPr="009F4148" w:rsidRDefault="00BE6D2F" w:rsidP="009F4148">
      <w:pPr>
        <w:pStyle w:val="af6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М.П</w:t>
      </w:r>
    </w:p>
    <w:sectPr w:rsidR="00BE6D2F" w:rsidRPr="009F4148" w:rsidSect="005D3DC7">
      <w:pgSz w:w="11906" w:h="16838"/>
      <w:pgMar w:top="851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D29" w:rsidRDefault="00037D29" w:rsidP="00BE6D2F">
      <w:r>
        <w:separator/>
      </w:r>
    </w:p>
  </w:endnote>
  <w:endnote w:type="continuationSeparator" w:id="1">
    <w:p w:rsidR="00037D29" w:rsidRDefault="00037D29" w:rsidP="00BE6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D29" w:rsidRDefault="00037D29" w:rsidP="00BE6D2F">
      <w:r>
        <w:separator/>
      </w:r>
    </w:p>
  </w:footnote>
  <w:footnote w:type="continuationSeparator" w:id="1">
    <w:p w:rsidR="00037D29" w:rsidRDefault="00037D29" w:rsidP="00BE6D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53" w:hanging="271"/>
      </w:pPr>
      <w:rPr>
        <w:rFonts w:ascii="Times New Roman" w:hAnsi="Times New Roman" w:cs="Times New Roman"/>
        <w:b w:val="0"/>
        <w:bCs w:val="0"/>
        <w:color w:val="2B2D31"/>
        <w:w w:val="105"/>
        <w:sz w:val="26"/>
        <w:szCs w:val="26"/>
      </w:rPr>
    </w:lvl>
    <w:lvl w:ilvl="1">
      <w:numFmt w:val="bullet"/>
      <w:lvlText w:val="•"/>
      <w:lvlJc w:val="left"/>
      <w:pPr>
        <w:ind w:left="1176" w:hanging="271"/>
      </w:pPr>
    </w:lvl>
    <w:lvl w:ilvl="2">
      <w:numFmt w:val="bullet"/>
      <w:lvlText w:val="•"/>
      <w:lvlJc w:val="left"/>
      <w:pPr>
        <w:ind w:left="2198" w:hanging="271"/>
      </w:pPr>
    </w:lvl>
    <w:lvl w:ilvl="3">
      <w:numFmt w:val="bullet"/>
      <w:lvlText w:val="•"/>
      <w:lvlJc w:val="left"/>
      <w:pPr>
        <w:ind w:left="3221" w:hanging="271"/>
      </w:pPr>
    </w:lvl>
    <w:lvl w:ilvl="4">
      <w:numFmt w:val="bullet"/>
      <w:lvlText w:val="•"/>
      <w:lvlJc w:val="left"/>
      <w:pPr>
        <w:ind w:left="4244" w:hanging="271"/>
      </w:pPr>
    </w:lvl>
    <w:lvl w:ilvl="5">
      <w:numFmt w:val="bullet"/>
      <w:lvlText w:val="•"/>
      <w:lvlJc w:val="left"/>
      <w:pPr>
        <w:ind w:left="5266" w:hanging="271"/>
      </w:pPr>
    </w:lvl>
    <w:lvl w:ilvl="6">
      <w:numFmt w:val="bullet"/>
      <w:lvlText w:val="•"/>
      <w:lvlJc w:val="left"/>
      <w:pPr>
        <w:ind w:left="6289" w:hanging="271"/>
      </w:pPr>
    </w:lvl>
    <w:lvl w:ilvl="7">
      <w:numFmt w:val="bullet"/>
      <w:lvlText w:val="•"/>
      <w:lvlJc w:val="left"/>
      <w:pPr>
        <w:ind w:left="7312" w:hanging="271"/>
      </w:pPr>
    </w:lvl>
    <w:lvl w:ilvl="8">
      <w:numFmt w:val="bullet"/>
      <w:lvlText w:val="•"/>
      <w:lvlJc w:val="left"/>
      <w:pPr>
        <w:ind w:left="8334" w:hanging="271"/>
      </w:pPr>
    </w:lvl>
  </w:abstractNum>
  <w:abstractNum w:abstractNumId="1">
    <w:nsid w:val="00000405"/>
    <w:multiLevelType w:val="multilevel"/>
    <w:tmpl w:val="00000888"/>
    <w:lvl w:ilvl="0">
      <w:start w:val="6"/>
      <w:numFmt w:val="decimal"/>
      <w:lvlText w:val="%1"/>
      <w:lvlJc w:val="left"/>
      <w:pPr>
        <w:ind w:left="143" w:hanging="485"/>
      </w:pPr>
    </w:lvl>
    <w:lvl w:ilvl="1">
      <w:start w:val="1"/>
      <w:numFmt w:val="decimal"/>
      <w:lvlText w:val="%1.%2."/>
      <w:lvlJc w:val="left"/>
      <w:pPr>
        <w:ind w:left="143" w:hanging="485"/>
      </w:pPr>
      <w:rPr>
        <w:rFonts w:ascii="Times New Roman" w:hAnsi="Times New Roman" w:cs="Times New Roman"/>
        <w:b w:val="0"/>
        <w:bCs w:val="0"/>
        <w:color w:val="313336"/>
        <w:w w:val="105"/>
        <w:sz w:val="26"/>
        <w:szCs w:val="26"/>
      </w:rPr>
    </w:lvl>
    <w:lvl w:ilvl="2">
      <w:numFmt w:val="bullet"/>
      <w:lvlText w:val="•"/>
      <w:lvlJc w:val="left"/>
      <w:pPr>
        <w:ind w:left="2174" w:hanging="485"/>
      </w:pPr>
    </w:lvl>
    <w:lvl w:ilvl="3">
      <w:numFmt w:val="bullet"/>
      <w:lvlText w:val="•"/>
      <w:lvlJc w:val="left"/>
      <w:pPr>
        <w:ind w:left="3190" w:hanging="485"/>
      </w:pPr>
    </w:lvl>
    <w:lvl w:ilvl="4">
      <w:numFmt w:val="bullet"/>
      <w:lvlText w:val="•"/>
      <w:lvlJc w:val="left"/>
      <w:pPr>
        <w:ind w:left="4205" w:hanging="485"/>
      </w:pPr>
    </w:lvl>
    <w:lvl w:ilvl="5">
      <w:numFmt w:val="bullet"/>
      <w:lvlText w:val="•"/>
      <w:lvlJc w:val="left"/>
      <w:pPr>
        <w:ind w:left="5221" w:hanging="485"/>
      </w:pPr>
    </w:lvl>
    <w:lvl w:ilvl="6">
      <w:numFmt w:val="bullet"/>
      <w:lvlText w:val="•"/>
      <w:lvlJc w:val="left"/>
      <w:pPr>
        <w:ind w:left="6237" w:hanging="485"/>
      </w:pPr>
    </w:lvl>
    <w:lvl w:ilvl="7">
      <w:numFmt w:val="bullet"/>
      <w:lvlText w:val="•"/>
      <w:lvlJc w:val="left"/>
      <w:pPr>
        <w:ind w:left="7252" w:hanging="485"/>
      </w:pPr>
    </w:lvl>
    <w:lvl w:ilvl="8">
      <w:numFmt w:val="bullet"/>
      <w:lvlText w:val="•"/>
      <w:lvlJc w:val="left"/>
      <w:pPr>
        <w:ind w:left="8268" w:hanging="485"/>
      </w:pPr>
    </w:lvl>
  </w:abstractNum>
  <w:abstractNum w:abstractNumId="2">
    <w:nsid w:val="07697A40"/>
    <w:multiLevelType w:val="multilevel"/>
    <w:tmpl w:val="739EF93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3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B457B"/>
    <w:multiLevelType w:val="multilevel"/>
    <w:tmpl w:val="F0A6CB5C"/>
    <w:lvl w:ilvl="0">
      <w:start w:val="1"/>
      <w:numFmt w:val="decimal"/>
      <w:lvlText w:val="%1."/>
      <w:lvlJc w:val="left"/>
      <w:pPr>
        <w:ind w:left="1395" w:hanging="85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DE684E"/>
    <w:multiLevelType w:val="multilevel"/>
    <w:tmpl w:val="79B468EE"/>
    <w:lvl w:ilvl="0">
      <w:start w:val="1"/>
      <w:numFmt w:val="decimal"/>
      <w:lvlText w:val="%1."/>
      <w:lvlJc w:val="left"/>
      <w:pPr>
        <w:ind w:left="1639" w:hanging="930"/>
      </w:pPr>
      <w:rPr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8">
    <w:nsid w:val="237D1D7C"/>
    <w:multiLevelType w:val="hybridMultilevel"/>
    <w:tmpl w:val="D1C88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548A8"/>
    <w:multiLevelType w:val="hybridMultilevel"/>
    <w:tmpl w:val="FB0CAA6C"/>
    <w:lvl w:ilvl="0" w:tplc="7F984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9D72DF"/>
    <w:multiLevelType w:val="hybridMultilevel"/>
    <w:tmpl w:val="BF56BBF2"/>
    <w:lvl w:ilvl="0" w:tplc="512A3D02">
      <w:start w:val="2"/>
      <w:numFmt w:val="decimal"/>
      <w:lvlText w:val="%1."/>
      <w:lvlJc w:val="left"/>
      <w:pPr>
        <w:ind w:left="242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6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386758"/>
    <w:multiLevelType w:val="hybridMultilevel"/>
    <w:tmpl w:val="10584A6C"/>
    <w:lvl w:ilvl="0" w:tplc="00A401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13"/>
  </w:num>
  <w:num w:numId="5">
    <w:abstractNumId w:val="12"/>
  </w:num>
  <w:num w:numId="6">
    <w:abstractNumId w:val="6"/>
  </w:num>
  <w:num w:numId="7">
    <w:abstractNumId w:val="16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15"/>
  </w:num>
  <w:num w:numId="15">
    <w:abstractNumId w:val="1"/>
  </w:num>
  <w:num w:numId="16">
    <w:abstractNumId w:val="2"/>
  </w:num>
  <w:num w:numId="17">
    <w:abstractNumId w:val="14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612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37D29"/>
    <w:rsid w:val="00041108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0FD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741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77CF4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563A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C6F9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50AA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6C21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2E10"/>
    <w:rsid w:val="001B3733"/>
    <w:rsid w:val="001B50A9"/>
    <w:rsid w:val="001B51FC"/>
    <w:rsid w:val="001C1A95"/>
    <w:rsid w:val="001C2F5E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BDA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5D7B"/>
    <w:rsid w:val="001F62D3"/>
    <w:rsid w:val="001F642B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553"/>
    <w:rsid w:val="00276AD8"/>
    <w:rsid w:val="00276F2B"/>
    <w:rsid w:val="002824B8"/>
    <w:rsid w:val="0028275C"/>
    <w:rsid w:val="002829A5"/>
    <w:rsid w:val="00284EBA"/>
    <w:rsid w:val="00285C5A"/>
    <w:rsid w:val="00287940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12D0"/>
    <w:rsid w:val="002A4253"/>
    <w:rsid w:val="002A522B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1AD8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6A0D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5BC3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602C"/>
    <w:rsid w:val="00376557"/>
    <w:rsid w:val="00377324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286B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41ED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4414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152A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08DE"/>
    <w:rsid w:val="004C120C"/>
    <w:rsid w:val="004C2351"/>
    <w:rsid w:val="004C3FBF"/>
    <w:rsid w:val="004C52A9"/>
    <w:rsid w:val="004C75A7"/>
    <w:rsid w:val="004C7AE8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53C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17CA9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53E4"/>
    <w:rsid w:val="005419AE"/>
    <w:rsid w:val="00541FF5"/>
    <w:rsid w:val="00542878"/>
    <w:rsid w:val="0054310B"/>
    <w:rsid w:val="00543195"/>
    <w:rsid w:val="00543BFC"/>
    <w:rsid w:val="00543D0A"/>
    <w:rsid w:val="005442FA"/>
    <w:rsid w:val="00544ED9"/>
    <w:rsid w:val="00545316"/>
    <w:rsid w:val="00545338"/>
    <w:rsid w:val="00545A80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6772B"/>
    <w:rsid w:val="00570671"/>
    <w:rsid w:val="0057247F"/>
    <w:rsid w:val="005744C1"/>
    <w:rsid w:val="005751A7"/>
    <w:rsid w:val="00576E2B"/>
    <w:rsid w:val="00580862"/>
    <w:rsid w:val="0058227C"/>
    <w:rsid w:val="0058363A"/>
    <w:rsid w:val="00584CE7"/>
    <w:rsid w:val="00586EC8"/>
    <w:rsid w:val="00591DD1"/>
    <w:rsid w:val="00594FE4"/>
    <w:rsid w:val="005951C4"/>
    <w:rsid w:val="005960F1"/>
    <w:rsid w:val="0059643F"/>
    <w:rsid w:val="005A01A2"/>
    <w:rsid w:val="005A1375"/>
    <w:rsid w:val="005A147D"/>
    <w:rsid w:val="005A2246"/>
    <w:rsid w:val="005A2955"/>
    <w:rsid w:val="005A2A61"/>
    <w:rsid w:val="005A2DD7"/>
    <w:rsid w:val="005A32DF"/>
    <w:rsid w:val="005A389B"/>
    <w:rsid w:val="005A4287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98F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3DC7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60E0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B8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1078"/>
    <w:rsid w:val="006E250C"/>
    <w:rsid w:val="006E34C9"/>
    <w:rsid w:val="006E576E"/>
    <w:rsid w:val="006E5841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0032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45F4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2EC1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0D73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1F1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5665"/>
    <w:rsid w:val="008A5A67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31D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663D"/>
    <w:rsid w:val="009072D6"/>
    <w:rsid w:val="00907AB9"/>
    <w:rsid w:val="00913361"/>
    <w:rsid w:val="0091352F"/>
    <w:rsid w:val="009139AE"/>
    <w:rsid w:val="00913B2D"/>
    <w:rsid w:val="00914A28"/>
    <w:rsid w:val="00914C5C"/>
    <w:rsid w:val="00916770"/>
    <w:rsid w:val="00920B45"/>
    <w:rsid w:val="009212EB"/>
    <w:rsid w:val="00922922"/>
    <w:rsid w:val="00923A2B"/>
    <w:rsid w:val="00923B0A"/>
    <w:rsid w:val="00926482"/>
    <w:rsid w:val="009266D7"/>
    <w:rsid w:val="009267D6"/>
    <w:rsid w:val="00926D4D"/>
    <w:rsid w:val="00927798"/>
    <w:rsid w:val="009278A9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2BD7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289C"/>
    <w:rsid w:val="009B3568"/>
    <w:rsid w:val="009B3CD2"/>
    <w:rsid w:val="009B50B0"/>
    <w:rsid w:val="009B6247"/>
    <w:rsid w:val="009B7A78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4148"/>
    <w:rsid w:val="009F5EB1"/>
    <w:rsid w:val="009F601D"/>
    <w:rsid w:val="009F7F41"/>
    <w:rsid w:val="00A00954"/>
    <w:rsid w:val="00A01893"/>
    <w:rsid w:val="00A01A59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3D6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8C2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211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4CAD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4791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38E5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A708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989"/>
    <w:rsid w:val="00BE0C22"/>
    <w:rsid w:val="00BE1292"/>
    <w:rsid w:val="00BE269B"/>
    <w:rsid w:val="00BE30DE"/>
    <w:rsid w:val="00BE45B6"/>
    <w:rsid w:val="00BE4B0A"/>
    <w:rsid w:val="00BE51BC"/>
    <w:rsid w:val="00BE6D17"/>
    <w:rsid w:val="00BE6D2F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66FDC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A125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74BF"/>
    <w:rsid w:val="00CC0CEE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4B13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50F9"/>
    <w:rsid w:val="00D0788A"/>
    <w:rsid w:val="00D1114E"/>
    <w:rsid w:val="00D142C4"/>
    <w:rsid w:val="00D14F99"/>
    <w:rsid w:val="00D15594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59A4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263"/>
    <w:rsid w:val="00E273E2"/>
    <w:rsid w:val="00E27612"/>
    <w:rsid w:val="00E305D5"/>
    <w:rsid w:val="00E305FD"/>
    <w:rsid w:val="00E30E51"/>
    <w:rsid w:val="00E32379"/>
    <w:rsid w:val="00E32954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EF7B38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55B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1955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241"/>
    <w:rsid w:val="00F95785"/>
    <w:rsid w:val="00F95EA1"/>
    <w:rsid w:val="00F97855"/>
    <w:rsid w:val="00FA023F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link w:val="a9"/>
    <w:qFormat/>
    <w:rsid w:val="00EB18A0"/>
    <w:pPr>
      <w:ind w:left="720"/>
      <w:contextualSpacing/>
    </w:pPr>
  </w:style>
  <w:style w:type="paragraph" w:customStyle="1" w:styleId="ConsPlusNormal">
    <w:name w:val="ConsPlusNormal"/>
    <w:link w:val="ConsPlusNormal0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07AB9"/>
    <w:pPr>
      <w:jc w:val="left"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rsid w:val="00907AB9"/>
    <w:rPr>
      <w:rFonts w:ascii="Times New Roman" w:eastAsiaTheme="minorEastAsia" w:hAnsi="Times New Roman"/>
      <w:sz w:val="28"/>
      <w:lang w:eastAsia="ru-RU"/>
    </w:rPr>
  </w:style>
  <w:style w:type="character" w:customStyle="1" w:styleId="3">
    <w:name w:val="Заголовок 3 Знак"/>
    <w:basedOn w:val="a0"/>
    <w:rsid w:val="00907AB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ConsPlusNormal0">
    <w:name w:val="ConsPlusNormal Знак"/>
    <w:link w:val="ConsPlusNormal"/>
    <w:locked/>
    <w:rsid w:val="00907AB9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0E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0E5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4C120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s1">
    <w:name w:val="s_1"/>
    <w:basedOn w:val="a"/>
    <w:rsid w:val="006E584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5A4287"/>
    <w:rPr>
      <w:rFonts w:cs="Times New Roman"/>
      <w:color w:val="106BBE"/>
    </w:rPr>
  </w:style>
  <w:style w:type="paragraph" w:styleId="af">
    <w:name w:val="header"/>
    <w:basedOn w:val="a"/>
    <w:link w:val="af0"/>
    <w:uiPriority w:val="99"/>
    <w:semiHidden/>
    <w:unhideWhenUsed/>
    <w:rsid w:val="00BE6D2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E6D2F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BE6D2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E6D2F"/>
    <w:rPr>
      <w:rFonts w:ascii="Times New Roman" w:eastAsiaTheme="minorEastAsia" w:hAnsi="Times New Roman"/>
      <w:sz w:val="28"/>
      <w:lang w:eastAsia="ru-RU"/>
    </w:rPr>
  </w:style>
  <w:style w:type="character" w:customStyle="1" w:styleId="af3">
    <w:name w:val="Цветовое выделение"/>
    <w:uiPriority w:val="99"/>
    <w:rsid w:val="00BE6D2F"/>
    <w:rPr>
      <w:b/>
      <w:color w:val="26282F"/>
    </w:rPr>
  </w:style>
  <w:style w:type="paragraph" w:customStyle="1" w:styleId="af4">
    <w:name w:val="Заголовок статьи"/>
    <w:basedOn w:val="a"/>
    <w:next w:val="a"/>
    <w:uiPriority w:val="99"/>
    <w:rsid w:val="00BE6D2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af5">
    <w:name w:val="Нормальный (таблица)"/>
    <w:basedOn w:val="a"/>
    <w:next w:val="a"/>
    <w:uiPriority w:val="99"/>
    <w:rsid w:val="00BE6D2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6">
    <w:name w:val="Таблицы (моноширинный)"/>
    <w:basedOn w:val="a"/>
    <w:next w:val="a"/>
    <w:uiPriority w:val="99"/>
    <w:rsid w:val="00BE6D2F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7">
    <w:name w:val="Прижатый влево"/>
    <w:basedOn w:val="a"/>
    <w:next w:val="a"/>
    <w:uiPriority w:val="99"/>
    <w:rsid w:val="00BE6D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0164072/295" TargetMode="External"/><Relationship Id="rId13" Type="http://schemas.openxmlformats.org/officeDocument/2006/relationships/hyperlink" Target="https://internet.garant.ru/document/redirect/20486386/0" TargetMode="External"/><Relationship Id="rId18" Type="http://schemas.openxmlformats.org/officeDocument/2006/relationships/hyperlink" Target="https://internet.garant.ru/document/redirect/10900200/20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406019843/0" TargetMode="External"/><Relationship Id="rId17" Type="http://schemas.openxmlformats.org/officeDocument/2006/relationships/hyperlink" Target="https://internet.garant.ru/document/redirect/12128965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12112604/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2128965/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0164072/0" TargetMode="External"/><Relationship Id="rId10" Type="http://schemas.openxmlformats.org/officeDocument/2006/relationships/hyperlink" Target="https://internet.garant.ru/document/redirect/12112604/6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12604/42" TargetMode="External"/><Relationship Id="rId14" Type="http://schemas.openxmlformats.org/officeDocument/2006/relationships/hyperlink" Target="https://internet.garant.ru/document/redirect/40601984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8076-7144-48D6-84D8-F08BD03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17</cp:revision>
  <cp:lastPrinted>2024-10-30T12:05:00Z</cp:lastPrinted>
  <dcterms:created xsi:type="dcterms:W3CDTF">2022-08-03T14:16:00Z</dcterms:created>
  <dcterms:modified xsi:type="dcterms:W3CDTF">2025-01-10T13:05:00Z</dcterms:modified>
</cp:coreProperties>
</file>